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66938" w14:textId="038F9E21" w:rsidR="00115AC7" w:rsidRPr="004A53D6" w:rsidRDefault="007F0C89" w:rsidP="00F2557B">
      <w:pPr>
        <w:pStyle w:val="KeinLeerraum"/>
        <w:widowControl w:val="0"/>
        <w:rPr>
          <w:b/>
          <w:sz w:val="28"/>
        </w:rPr>
      </w:pPr>
      <w:bookmarkStart w:id="0" w:name="_Hlk16516282"/>
      <w:r w:rsidRPr="0061172A">
        <w:rPr>
          <w:b/>
          <w:bCs/>
          <w:sz w:val="28"/>
          <w:lang w:val="de-DE"/>
        </w:rPr>
        <w:t>Presseinformation</w:t>
      </w:r>
    </w:p>
    <w:p w14:paraId="3B0F3F84" w14:textId="77777777" w:rsidR="00115AC7" w:rsidRPr="004A53D6" w:rsidRDefault="00115AC7" w:rsidP="00F2557B">
      <w:pPr>
        <w:pStyle w:val="KeinLeerraum"/>
        <w:widowControl w:val="0"/>
      </w:pPr>
    </w:p>
    <w:p w14:paraId="5304914E" w14:textId="1FEB484C" w:rsidR="00115AC7" w:rsidRPr="004A53D6" w:rsidRDefault="0035274C" w:rsidP="00F2557B">
      <w:pPr>
        <w:pStyle w:val="KeinLeerraum"/>
        <w:widowControl w:val="0"/>
      </w:pPr>
      <w:r w:rsidRPr="0061172A">
        <w:rPr>
          <w:lang w:val="de-DE"/>
        </w:rPr>
        <w:t>Swisspearl</w:t>
      </w:r>
    </w:p>
    <w:p w14:paraId="53E6D4A8" w14:textId="1D4BAA9E" w:rsidR="00251331" w:rsidRDefault="007F0C89" w:rsidP="00F2557B">
      <w:pPr>
        <w:pStyle w:val="KeinLeerraum"/>
        <w:widowControl w:val="0"/>
        <w:rPr>
          <w:b/>
          <w:bCs/>
          <w:color w:val="000000"/>
          <w:sz w:val="32"/>
          <w:szCs w:val="32"/>
        </w:rPr>
      </w:pPr>
      <w:r w:rsidRPr="00BB3224">
        <w:rPr>
          <w:lang w:val="de-DE"/>
        </w:rPr>
        <w:t xml:space="preserve">Nittenau, </w:t>
      </w:r>
      <w:r w:rsidR="002555CA" w:rsidRPr="002555CA">
        <w:rPr>
          <w:lang w:val="de-DE"/>
        </w:rPr>
        <w:t>13.</w:t>
      </w:r>
      <w:r w:rsidR="0096024B" w:rsidRPr="002555CA">
        <w:rPr>
          <w:lang w:val="de-DE"/>
        </w:rPr>
        <w:t xml:space="preserve"> </w:t>
      </w:r>
      <w:r w:rsidR="00EE01FC">
        <w:rPr>
          <w:lang w:val="de-DE"/>
        </w:rPr>
        <w:t>Januar</w:t>
      </w:r>
      <w:r w:rsidRPr="00BB3224">
        <w:rPr>
          <w:lang w:val="de-DE"/>
        </w:rPr>
        <w:t xml:space="preserve"> </w:t>
      </w:r>
      <w:r w:rsidR="00DE13F4">
        <w:rPr>
          <w:lang w:val="de-DE"/>
        </w:rPr>
        <w:t>2026</w:t>
      </w:r>
      <w:r w:rsidR="00000000">
        <w:rPr>
          <w:noProof/>
          <w:lang w:val="en-GB"/>
        </w:rPr>
        <w:pict w14:anchorId="6FFEF8FC">
          <v:rect id="_x0000_i1025" alt="" style="width:453.6pt;height:.05pt;mso-width-percent:0;mso-height-percent:0;mso-width-percent:0;mso-height-percent:0" o:hralign="center" o:bullet="t" o:hrstd="t" o:hr="t" fillcolor="#a0a0a0" stroked="f"/>
        </w:pict>
      </w:r>
      <w:bookmarkStart w:id="1" w:name="_Hlk16516126"/>
      <w:bookmarkEnd w:id="0"/>
      <w:r w:rsidR="0020653F" w:rsidRPr="000A1347">
        <w:rPr>
          <w:b/>
          <w:bCs/>
          <w:sz w:val="48"/>
          <w:szCs w:val="48"/>
          <w:lang w:val="de-DE"/>
        </w:rPr>
        <w:br/>
      </w:r>
    </w:p>
    <w:bookmarkEnd w:id="1"/>
    <w:p w14:paraId="6E75445E" w14:textId="05F02795" w:rsidR="000A1347" w:rsidRPr="003002D8" w:rsidRDefault="005B4812" w:rsidP="00F2557B">
      <w:pPr>
        <w:pStyle w:val="berschrift1"/>
        <w:widowControl w:val="0"/>
        <w:jc w:val="both"/>
        <w:rPr>
          <w:rFonts w:asciiTheme="minorHAnsi" w:hAnsiTheme="minorHAnsi" w:cstheme="minorHAnsi"/>
          <w:b w:val="0"/>
          <w:bCs w:val="0"/>
          <w:sz w:val="28"/>
          <w:szCs w:val="28"/>
          <w:lang w:val="de-DE"/>
        </w:rPr>
      </w:pPr>
      <w:r>
        <w:rPr>
          <w:rFonts w:asciiTheme="minorHAnsi" w:hAnsiTheme="minorHAnsi" w:cstheme="minorHAnsi"/>
          <w:b w:val="0"/>
          <w:bCs w:val="0"/>
          <w:sz w:val="28"/>
          <w:szCs w:val="28"/>
          <w:lang w:val="de-DE"/>
        </w:rPr>
        <w:t>„Geschlossene Ecke 90°“ von Swisspearl</w:t>
      </w:r>
      <w:r w:rsidR="0006011B">
        <w:rPr>
          <w:rFonts w:asciiTheme="minorHAnsi" w:hAnsiTheme="minorHAnsi" w:cstheme="minorHAnsi"/>
          <w:b w:val="0"/>
          <w:bCs w:val="0"/>
          <w:sz w:val="28"/>
          <w:szCs w:val="28"/>
          <w:lang w:val="de-DE"/>
        </w:rPr>
        <w:t xml:space="preserve"> </w:t>
      </w:r>
    </w:p>
    <w:p w14:paraId="23CCAD21" w14:textId="61318D5C" w:rsidR="000A1347" w:rsidRPr="003002D8" w:rsidRDefault="00931D74" w:rsidP="00F2557B">
      <w:pPr>
        <w:pStyle w:val="berschrift1"/>
        <w:widowControl w:val="0"/>
        <w:jc w:val="both"/>
        <w:rPr>
          <w:rFonts w:asciiTheme="minorHAnsi" w:hAnsiTheme="minorHAnsi" w:cstheme="minorHAnsi"/>
          <w:b w:val="0"/>
          <w:bCs w:val="0"/>
          <w:sz w:val="40"/>
          <w:szCs w:val="40"/>
          <w:lang w:val="de-DE"/>
        </w:rPr>
      </w:pPr>
      <w:r>
        <w:rPr>
          <w:rFonts w:asciiTheme="minorHAnsi" w:hAnsiTheme="minorHAnsi" w:cstheme="minorHAnsi"/>
          <w:sz w:val="40"/>
          <w:szCs w:val="40"/>
          <w:lang w:val="de-DE"/>
        </w:rPr>
        <w:t xml:space="preserve">Für </w:t>
      </w:r>
      <w:r w:rsidR="00F05880">
        <w:rPr>
          <w:rFonts w:asciiTheme="minorHAnsi" w:hAnsiTheme="minorHAnsi" w:cstheme="minorHAnsi"/>
          <w:sz w:val="40"/>
          <w:szCs w:val="40"/>
          <w:lang w:val="de-DE"/>
        </w:rPr>
        <w:t xml:space="preserve">die </w:t>
      </w:r>
      <w:r>
        <w:rPr>
          <w:rFonts w:asciiTheme="minorHAnsi" w:hAnsiTheme="minorHAnsi" w:cstheme="minorHAnsi"/>
          <w:sz w:val="40"/>
          <w:szCs w:val="40"/>
          <w:lang w:val="de-DE"/>
        </w:rPr>
        <w:t xml:space="preserve">ästhetisch </w:t>
      </w:r>
      <w:r w:rsidR="00F05880">
        <w:rPr>
          <w:rFonts w:asciiTheme="minorHAnsi" w:hAnsiTheme="minorHAnsi" w:cstheme="minorHAnsi"/>
          <w:sz w:val="40"/>
          <w:szCs w:val="40"/>
          <w:lang w:val="de-DE"/>
        </w:rPr>
        <w:t>überzeugende</w:t>
      </w:r>
      <w:r>
        <w:rPr>
          <w:rFonts w:asciiTheme="minorHAnsi" w:hAnsiTheme="minorHAnsi" w:cstheme="minorHAnsi"/>
          <w:sz w:val="40"/>
          <w:szCs w:val="40"/>
          <w:lang w:val="de-DE"/>
        </w:rPr>
        <w:t xml:space="preserve"> </w:t>
      </w:r>
      <w:r w:rsidR="00F05880">
        <w:rPr>
          <w:rFonts w:asciiTheme="minorHAnsi" w:hAnsiTheme="minorHAnsi" w:cstheme="minorHAnsi"/>
          <w:sz w:val="40"/>
          <w:szCs w:val="40"/>
          <w:lang w:val="de-DE"/>
        </w:rPr>
        <w:t>VHF</w:t>
      </w:r>
    </w:p>
    <w:p w14:paraId="7E1AA2E0" w14:textId="77777777" w:rsidR="000A1347" w:rsidRPr="003002D8" w:rsidRDefault="000A1347" w:rsidP="00A96F91">
      <w:pPr>
        <w:widowControl w:val="0"/>
        <w:suppressAutoHyphens/>
        <w:spacing w:after="0" w:line="276" w:lineRule="auto"/>
        <w:jc w:val="both"/>
        <w:rPr>
          <w:rFonts w:cstheme="minorHAnsi"/>
        </w:rPr>
      </w:pPr>
    </w:p>
    <w:p w14:paraId="4133E339" w14:textId="2051DACB" w:rsidR="00215828" w:rsidRPr="00215828" w:rsidRDefault="00DD6CC1" w:rsidP="00A96F91">
      <w:pPr>
        <w:widowControl w:val="0"/>
        <w:suppressAutoHyphens/>
        <w:spacing w:after="0" w:line="276" w:lineRule="auto"/>
        <w:jc w:val="both"/>
        <w:rPr>
          <w:rFonts w:cs="Arial"/>
          <w:b/>
          <w:bCs/>
          <w:color w:val="000000" w:themeColor="text1"/>
          <w:szCs w:val="20"/>
          <w:lang w:val="de-CH"/>
        </w:rPr>
      </w:pPr>
      <w:r>
        <w:rPr>
          <w:b/>
          <w:bCs/>
        </w:rPr>
        <w:t xml:space="preserve">Swisspearl führt in diesen Wochen </w:t>
      </w:r>
      <w:r w:rsidR="00215828">
        <w:rPr>
          <w:b/>
          <w:bCs/>
        </w:rPr>
        <w:t xml:space="preserve">mit der </w:t>
      </w:r>
      <w:r w:rsidR="00215828" w:rsidRPr="00215828">
        <w:rPr>
          <w:rFonts w:cstheme="minorHAnsi"/>
          <w:b/>
          <w:bCs/>
          <w:lang w:val="de-DE"/>
        </w:rPr>
        <w:t>„</w:t>
      </w:r>
      <w:r w:rsidR="00215828" w:rsidRPr="00215828">
        <w:rPr>
          <w:b/>
          <w:bCs/>
          <w:lang w:val="de-CH"/>
        </w:rPr>
        <w:t>Geschlossenen Ecke 90°</w:t>
      </w:r>
      <w:r w:rsidR="00215828" w:rsidRPr="00215828">
        <w:rPr>
          <w:rFonts w:cstheme="minorHAnsi"/>
          <w:b/>
          <w:bCs/>
          <w:lang w:val="de-DE"/>
        </w:rPr>
        <w:t>“</w:t>
      </w:r>
      <w:r w:rsidR="00215828" w:rsidRPr="00931D74">
        <w:rPr>
          <w:b/>
          <w:bCs/>
          <w:lang w:val="de-CH"/>
        </w:rPr>
        <w:t xml:space="preserve"> </w:t>
      </w:r>
      <w:r>
        <w:rPr>
          <w:b/>
          <w:bCs/>
        </w:rPr>
        <w:t>ein patentiertes System zur Befestigung von auf Gehrung geschnittenen Fas</w:t>
      </w:r>
      <w:r w:rsidR="00321AC7">
        <w:rPr>
          <w:b/>
          <w:bCs/>
        </w:rPr>
        <w:t>erzement</w:t>
      </w:r>
      <w:r>
        <w:rPr>
          <w:b/>
          <w:bCs/>
        </w:rPr>
        <w:t>platten an Gebäudeecke</w:t>
      </w:r>
      <w:r w:rsidR="005B4812">
        <w:rPr>
          <w:b/>
          <w:bCs/>
        </w:rPr>
        <w:t>n</w:t>
      </w:r>
      <w:r>
        <w:rPr>
          <w:b/>
          <w:bCs/>
        </w:rPr>
        <w:t xml:space="preserve"> in den deutschen Markt ein</w:t>
      </w:r>
      <w:r w:rsidR="000A1347" w:rsidRPr="00C14AA9">
        <w:rPr>
          <w:b/>
          <w:bCs/>
        </w:rPr>
        <w:t xml:space="preserve">. </w:t>
      </w:r>
      <w:r>
        <w:rPr>
          <w:b/>
          <w:bCs/>
        </w:rPr>
        <w:t xml:space="preserve">Es gewährleistet eine </w:t>
      </w:r>
      <w:r w:rsidRPr="007E3C22">
        <w:rPr>
          <w:b/>
          <w:bCs/>
          <w:szCs w:val="20"/>
          <w:lang w:val="de-CH"/>
        </w:rPr>
        <w:t>dauerhafte, mechanische Verbindung</w:t>
      </w:r>
      <w:r>
        <w:rPr>
          <w:b/>
          <w:bCs/>
          <w:szCs w:val="20"/>
          <w:lang w:val="de-CH"/>
        </w:rPr>
        <w:t xml:space="preserve"> und </w:t>
      </w:r>
      <w:r w:rsidR="005B4812">
        <w:rPr>
          <w:b/>
          <w:bCs/>
          <w:szCs w:val="20"/>
          <w:lang w:val="de-CH"/>
        </w:rPr>
        <w:t>unterstützt</w:t>
      </w:r>
      <w:r>
        <w:rPr>
          <w:b/>
          <w:bCs/>
          <w:szCs w:val="20"/>
          <w:lang w:val="de-CH"/>
        </w:rPr>
        <w:t xml:space="preserve"> </w:t>
      </w:r>
      <w:r w:rsidR="005B4812">
        <w:rPr>
          <w:b/>
          <w:bCs/>
          <w:szCs w:val="20"/>
          <w:lang w:val="de-CH"/>
        </w:rPr>
        <w:t>die</w:t>
      </w:r>
      <w:r>
        <w:rPr>
          <w:b/>
          <w:bCs/>
          <w:szCs w:val="20"/>
          <w:lang w:val="de-CH"/>
        </w:rPr>
        <w:t xml:space="preserve"> ästhetisch hochwertige </w:t>
      </w:r>
      <w:r w:rsidR="005B4812">
        <w:rPr>
          <w:b/>
          <w:bCs/>
          <w:szCs w:val="20"/>
          <w:lang w:val="de-CH"/>
        </w:rPr>
        <w:t xml:space="preserve">Bekleidung von </w:t>
      </w:r>
      <w:r w:rsidR="00F05880">
        <w:rPr>
          <w:b/>
          <w:bCs/>
          <w:szCs w:val="20"/>
          <w:lang w:val="de-CH"/>
        </w:rPr>
        <w:t>vorgehängten hinterlüfteten Fassaden</w:t>
      </w:r>
      <w:r w:rsidR="005B4812">
        <w:rPr>
          <w:b/>
          <w:bCs/>
          <w:szCs w:val="20"/>
          <w:lang w:val="de-CH"/>
        </w:rPr>
        <w:t xml:space="preserve">. </w:t>
      </w:r>
      <w:r w:rsidR="005B4812" w:rsidRPr="00215828">
        <w:rPr>
          <w:rFonts w:cs="Arial"/>
          <w:b/>
          <w:bCs/>
          <w:color w:val="000000" w:themeColor="text1"/>
          <w:szCs w:val="20"/>
          <w:lang w:val="de-CH"/>
        </w:rPr>
        <w:t xml:space="preserve">Die </w:t>
      </w:r>
      <w:r w:rsidR="00321AC7" w:rsidRPr="00215828">
        <w:rPr>
          <w:rFonts w:cstheme="minorHAnsi"/>
          <w:b/>
          <w:bCs/>
          <w:lang w:val="de-DE"/>
        </w:rPr>
        <w:t>„</w:t>
      </w:r>
      <w:r w:rsidR="00321AC7" w:rsidRPr="00215828">
        <w:rPr>
          <w:b/>
          <w:bCs/>
          <w:lang w:val="de-CH"/>
        </w:rPr>
        <w:t>Geschlossene Ecke 90°</w:t>
      </w:r>
      <w:r w:rsidR="00321AC7" w:rsidRPr="00215828">
        <w:rPr>
          <w:rFonts w:cstheme="minorHAnsi"/>
          <w:b/>
          <w:bCs/>
          <w:lang w:val="de-DE"/>
        </w:rPr>
        <w:t>“</w:t>
      </w:r>
      <w:r w:rsidR="00321AC7" w:rsidRPr="00215828">
        <w:rPr>
          <w:b/>
          <w:bCs/>
          <w:lang w:val="de-CH"/>
        </w:rPr>
        <w:t xml:space="preserve"> </w:t>
      </w:r>
      <w:r w:rsidR="005B4812" w:rsidRPr="00215828">
        <w:rPr>
          <w:rFonts w:cs="Arial"/>
          <w:b/>
          <w:bCs/>
          <w:color w:val="000000" w:themeColor="text1"/>
          <w:szCs w:val="20"/>
          <w:lang w:val="de-CH"/>
        </w:rPr>
        <w:t>ist eine nicht sichtbare Befestigung</w:t>
      </w:r>
      <w:r w:rsidR="00033F18" w:rsidRPr="00215828">
        <w:rPr>
          <w:rFonts w:cs="Arial"/>
          <w:b/>
          <w:bCs/>
          <w:color w:val="000000" w:themeColor="text1"/>
          <w:szCs w:val="20"/>
          <w:lang w:val="de-CH"/>
        </w:rPr>
        <w:t>, die</w:t>
      </w:r>
      <w:r w:rsidR="005B4812" w:rsidRPr="00215828">
        <w:rPr>
          <w:rFonts w:cs="Arial"/>
          <w:b/>
          <w:bCs/>
          <w:color w:val="000000" w:themeColor="text1"/>
          <w:szCs w:val="20"/>
          <w:lang w:val="de-CH"/>
        </w:rPr>
        <w:t xml:space="preserve"> </w:t>
      </w:r>
      <w:r w:rsidR="00215828">
        <w:rPr>
          <w:rFonts w:cs="Arial"/>
          <w:b/>
          <w:bCs/>
          <w:color w:val="000000" w:themeColor="text1"/>
          <w:szCs w:val="20"/>
          <w:lang w:val="de-CH"/>
        </w:rPr>
        <w:t>unabhängig von der gewählten Befestigungsart für die Fassadenplatten auf der Fläche zum Einsatz kommen kann</w:t>
      </w:r>
      <w:r w:rsidR="005B4812" w:rsidRPr="00215828">
        <w:rPr>
          <w:rFonts w:cs="Arial"/>
          <w:b/>
          <w:bCs/>
          <w:color w:val="000000" w:themeColor="text1"/>
          <w:szCs w:val="20"/>
          <w:lang w:val="de-CH"/>
        </w:rPr>
        <w:t xml:space="preserve">. </w:t>
      </w:r>
    </w:p>
    <w:p w14:paraId="790B3E72" w14:textId="77777777" w:rsidR="00215828" w:rsidRDefault="00215828" w:rsidP="00A96F91">
      <w:pPr>
        <w:widowControl w:val="0"/>
        <w:suppressAutoHyphens/>
        <w:spacing w:after="0" w:line="276" w:lineRule="auto"/>
        <w:jc w:val="both"/>
        <w:rPr>
          <w:rFonts w:cs="Arial"/>
          <w:color w:val="000000" w:themeColor="text1"/>
          <w:szCs w:val="20"/>
          <w:lang w:val="de-CH"/>
        </w:rPr>
      </w:pPr>
    </w:p>
    <w:p w14:paraId="180EDBDF" w14:textId="57E84EA6" w:rsidR="009E323A" w:rsidRDefault="005B4812" w:rsidP="00A96F91">
      <w:pPr>
        <w:widowControl w:val="0"/>
        <w:suppressAutoHyphens/>
        <w:spacing w:after="0" w:line="276" w:lineRule="auto"/>
        <w:jc w:val="both"/>
        <w:rPr>
          <w:rFonts w:cs="Arial"/>
          <w:color w:val="000000" w:themeColor="text1"/>
          <w:szCs w:val="20"/>
          <w:lang w:val="de-CH"/>
        </w:rPr>
      </w:pPr>
      <w:r w:rsidRPr="007E3C22">
        <w:rPr>
          <w:rFonts w:cs="Arial"/>
          <w:color w:val="000000" w:themeColor="text1"/>
          <w:szCs w:val="20"/>
          <w:lang w:val="de-CH"/>
        </w:rPr>
        <w:t xml:space="preserve">Mit </w:t>
      </w:r>
      <w:r w:rsidR="00215828" w:rsidRPr="00215828">
        <w:t xml:space="preserve">der </w:t>
      </w:r>
      <w:r w:rsidR="00215828" w:rsidRPr="00215828">
        <w:rPr>
          <w:rFonts w:cstheme="minorHAnsi"/>
          <w:lang w:val="de-DE"/>
        </w:rPr>
        <w:t>„</w:t>
      </w:r>
      <w:r w:rsidR="00215828" w:rsidRPr="00215828">
        <w:rPr>
          <w:lang w:val="de-CH"/>
        </w:rPr>
        <w:t>Geschlossenen Ecke 90°</w:t>
      </w:r>
      <w:r w:rsidR="00215828" w:rsidRPr="00215828">
        <w:rPr>
          <w:rFonts w:cstheme="minorHAnsi"/>
          <w:lang w:val="de-DE"/>
        </w:rPr>
        <w:t>“</w:t>
      </w:r>
      <w:r w:rsidR="00215828" w:rsidRPr="00931D74">
        <w:rPr>
          <w:b/>
          <w:bCs/>
          <w:lang w:val="de-CH"/>
        </w:rPr>
        <w:t xml:space="preserve"> </w:t>
      </w:r>
      <w:r w:rsidRPr="007E3C22">
        <w:rPr>
          <w:rFonts w:cs="Arial"/>
          <w:color w:val="000000" w:themeColor="text1"/>
          <w:szCs w:val="20"/>
          <w:lang w:val="de-CH"/>
        </w:rPr>
        <w:t>lassen sich auf Gehrung geschnittene Faserzementplatten der Dicke 8 mm (</w:t>
      </w:r>
      <w:r w:rsidR="00321AC7" w:rsidRPr="00321AC7">
        <w:rPr>
          <w:rFonts w:cstheme="minorHAnsi"/>
          <w:lang w:val="de-DE"/>
        </w:rPr>
        <w:t>„</w:t>
      </w:r>
      <w:r w:rsidR="009E323A">
        <w:rPr>
          <w:rFonts w:cs="Arial"/>
          <w:color w:val="000000" w:themeColor="text1"/>
          <w:szCs w:val="20"/>
          <w:lang w:val="de-CH"/>
        </w:rPr>
        <w:t xml:space="preserve">Swisspearl </w:t>
      </w:r>
      <w:r w:rsidRPr="007E3C22">
        <w:rPr>
          <w:rFonts w:cs="Arial"/>
          <w:color w:val="000000" w:themeColor="text1"/>
          <w:szCs w:val="20"/>
          <w:lang w:val="de-CH"/>
        </w:rPr>
        <w:t>Largo</w:t>
      </w:r>
      <w:r w:rsidR="00321AC7" w:rsidRPr="00321AC7">
        <w:rPr>
          <w:rFonts w:cstheme="minorHAnsi"/>
          <w:lang w:val="de-DE"/>
        </w:rPr>
        <w:t>“</w:t>
      </w:r>
      <w:r w:rsidRPr="007E3C22">
        <w:rPr>
          <w:rFonts w:cs="Arial"/>
          <w:color w:val="000000" w:themeColor="text1"/>
          <w:szCs w:val="20"/>
          <w:lang w:val="de-CH"/>
        </w:rPr>
        <w:t xml:space="preserve">) </w:t>
      </w:r>
      <w:r w:rsidR="00215828">
        <w:rPr>
          <w:rFonts w:cs="Arial"/>
          <w:color w:val="000000" w:themeColor="text1"/>
          <w:szCs w:val="20"/>
          <w:lang w:val="de-CH"/>
        </w:rPr>
        <w:t>und</w:t>
      </w:r>
      <w:r w:rsidRPr="007E3C22">
        <w:rPr>
          <w:rFonts w:cs="Arial"/>
          <w:color w:val="000000" w:themeColor="text1"/>
          <w:szCs w:val="20"/>
          <w:lang w:val="de-CH"/>
        </w:rPr>
        <w:t xml:space="preserve"> 9</w:t>
      </w:r>
      <w:r w:rsidR="009E323A">
        <w:rPr>
          <w:rFonts w:cs="Arial"/>
          <w:color w:val="000000" w:themeColor="text1"/>
          <w:szCs w:val="20"/>
          <w:lang w:val="de-CH"/>
        </w:rPr>
        <w:t xml:space="preserve"> bzw. </w:t>
      </w:r>
      <w:r w:rsidRPr="007E3C22">
        <w:rPr>
          <w:rFonts w:cs="Arial"/>
          <w:color w:val="000000" w:themeColor="text1"/>
          <w:szCs w:val="20"/>
          <w:lang w:val="de-CH"/>
        </w:rPr>
        <w:t>12 mm (</w:t>
      </w:r>
      <w:r w:rsidR="00321AC7" w:rsidRPr="00321AC7">
        <w:rPr>
          <w:rFonts w:cstheme="minorHAnsi"/>
          <w:lang w:val="de-DE"/>
        </w:rPr>
        <w:t>„</w:t>
      </w:r>
      <w:r w:rsidR="009E323A">
        <w:rPr>
          <w:rFonts w:cs="Arial"/>
          <w:color w:val="000000" w:themeColor="text1"/>
          <w:szCs w:val="20"/>
          <w:lang w:val="de-CH"/>
        </w:rPr>
        <w:t xml:space="preserve">Swisspearl </w:t>
      </w:r>
      <w:r w:rsidRPr="007E3C22">
        <w:rPr>
          <w:rFonts w:cs="Arial"/>
          <w:color w:val="000000" w:themeColor="text1"/>
          <w:szCs w:val="20"/>
          <w:lang w:val="de-CH"/>
        </w:rPr>
        <w:t>Largo Gravial</w:t>
      </w:r>
      <w:r w:rsidR="00321AC7" w:rsidRPr="00321AC7">
        <w:rPr>
          <w:rFonts w:cstheme="minorHAnsi"/>
          <w:lang w:val="de-DE"/>
        </w:rPr>
        <w:t>“</w:t>
      </w:r>
      <w:r w:rsidRPr="007E3C22">
        <w:rPr>
          <w:rFonts w:cs="Arial"/>
          <w:color w:val="000000" w:themeColor="text1"/>
          <w:szCs w:val="20"/>
          <w:lang w:val="de-CH"/>
        </w:rPr>
        <w:t xml:space="preserve">) </w:t>
      </w:r>
      <w:r w:rsidR="009E323A">
        <w:rPr>
          <w:rFonts w:cs="Arial"/>
          <w:color w:val="000000" w:themeColor="text1"/>
          <w:szCs w:val="20"/>
          <w:lang w:val="de-CH"/>
        </w:rPr>
        <w:t xml:space="preserve">nahezu fugenlos </w:t>
      </w:r>
      <w:r w:rsidRPr="007E3C22">
        <w:rPr>
          <w:rFonts w:cs="Arial"/>
          <w:color w:val="000000" w:themeColor="text1"/>
          <w:szCs w:val="20"/>
          <w:lang w:val="de-CH"/>
        </w:rPr>
        <w:t>zu einer Ecke verbinden.</w:t>
      </w:r>
      <w:r w:rsidR="009E323A" w:rsidRPr="009E323A">
        <w:rPr>
          <w:rFonts w:cs="Arial"/>
          <w:color w:val="000000" w:themeColor="text1"/>
          <w:szCs w:val="20"/>
          <w:lang w:val="de-CH"/>
        </w:rPr>
        <w:t xml:space="preserve"> </w:t>
      </w:r>
      <w:r w:rsidR="00E60FF2">
        <w:rPr>
          <w:rFonts w:cs="Arial"/>
          <w:color w:val="000000" w:themeColor="text1"/>
          <w:szCs w:val="20"/>
          <w:lang w:val="de-CH"/>
        </w:rPr>
        <w:t>Davon profitieren Ästhetik und Umwelt gleichermaßen, denn wenn an den Gebäudeecken die Materialstärke von Fassadenplatten nicht erkennbar ist, wirkt ein</w:t>
      </w:r>
      <w:r w:rsidR="00215828">
        <w:rPr>
          <w:rFonts w:cs="Arial"/>
          <w:color w:val="000000" w:themeColor="text1"/>
          <w:szCs w:val="20"/>
          <w:lang w:val="de-CH"/>
        </w:rPr>
        <w:t>e</w:t>
      </w:r>
      <w:r w:rsidR="00E60FF2">
        <w:rPr>
          <w:rFonts w:cs="Arial"/>
          <w:color w:val="000000" w:themeColor="text1"/>
          <w:szCs w:val="20"/>
          <w:lang w:val="de-CH"/>
        </w:rPr>
        <w:t xml:space="preserve"> leichte VHF deutlich massiver. Die Wertigkeit der Konstruktion wird in den Augen vieler Bauherren gesteigert und die Entscheidung für </w:t>
      </w:r>
      <w:r w:rsidR="00F05880">
        <w:rPr>
          <w:rFonts w:cs="Arial"/>
          <w:color w:val="000000" w:themeColor="text1"/>
          <w:szCs w:val="20"/>
          <w:lang w:val="de-CH"/>
        </w:rPr>
        <w:t>die ökologisch und bauphysikalisch empfehlenswerte Leichtbaulösung unterstützt</w:t>
      </w:r>
      <w:r w:rsidR="00E60FF2">
        <w:rPr>
          <w:rFonts w:cs="Arial"/>
          <w:color w:val="000000" w:themeColor="text1"/>
          <w:szCs w:val="20"/>
          <w:lang w:val="de-CH"/>
        </w:rPr>
        <w:t xml:space="preserve">. </w:t>
      </w:r>
      <w:r w:rsidR="00F05880">
        <w:rPr>
          <w:rFonts w:cs="Arial"/>
          <w:color w:val="000000" w:themeColor="text1"/>
          <w:szCs w:val="20"/>
          <w:lang w:val="de-CH"/>
        </w:rPr>
        <w:t>M</w:t>
      </w:r>
      <w:r w:rsidR="00E60FF2">
        <w:rPr>
          <w:rFonts w:cs="Arial"/>
          <w:color w:val="000000" w:themeColor="text1"/>
          <w:szCs w:val="20"/>
          <w:lang w:val="de-CH"/>
        </w:rPr>
        <w:t>onolithische Designkonzepte in Architektur und Fassadengestaltung</w:t>
      </w:r>
      <w:r w:rsidR="00F05880">
        <w:rPr>
          <w:rFonts w:cs="Arial"/>
          <w:color w:val="000000" w:themeColor="text1"/>
          <w:szCs w:val="20"/>
          <w:lang w:val="de-CH"/>
        </w:rPr>
        <w:t xml:space="preserve"> komplettiert d</w:t>
      </w:r>
      <w:r w:rsidR="00F05880" w:rsidRPr="007E3C22">
        <w:rPr>
          <w:rFonts w:cs="Arial"/>
          <w:color w:val="000000" w:themeColor="text1"/>
          <w:szCs w:val="20"/>
          <w:lang w:val="de-CH"/>
        </w:rPr>
        <w:t xml:space="preserve">ie </w:t>
      </w:r>
      <w:r w:rsidR="00F05880" w:rsidRPr="00321AC7">
        <w:rPr>
          <w:rFonts w:cstheme="minorHAnsi"/>
          <w:lang w:val="de-DE"/>
        </w:rPr>
        <w:t>„</w:t>
      </w:r>
      <w:r w:rsidR="00F05880" w:rsidRPr="00321AC7">
        <w:rPr>
          <w:lang w:val="de-CH"/>
        </w:rPr>
        <w:t>Geschlossene Ecke 90°</w:t>
      </w:r>
      <w:r w:rsidR="00F05880" w:rsidRPr="00321AC7">
        <w:rPr>
          <w:rFonts w:cstheme="minorHAnsi"/>
          <w:lang w:val="de-DE"/>
        </w:rPr>
        <w:t>“</w:t>
      </w:r>
      <w:r w:rsidR="00F05880" w:rsidRPr="00931D74">
        <w:rPr>
          <w:b/>
          <w:bCs/>
          <w:lang w:val="de-CH"/>
        </w:rPr>
        <w:t xml:space="preserve"> </w:t>
      </w:r>
      <w:r w:rsidR="00F05880">
        <w:rPr>
          <w:rFonts w:cs="Arial"/>
          <w:color w:val="000000" w:themeColor="text1"/>
          <w:szCs w:val="20"/>
          <w:lang w:val="de-CH"/>
        </w:rPr>
        <w:t>ideal</w:t>
      </w:r>
      <w:r w:rsidR="00E60FF2">
        <w:rPr>
          <w:rFonts w:cs="Arial"/>
          <w:color w:val="000000" w:themeColor="text1"/>
          <w:szCs w:val="20"/>
          <w:lang w:val="de-CH"/>
        </w:rPr>
        <w:t>.</w:t>
      </w:r>
    </w:p>
    <w:p w14:paraId="04BE4EAB" w14:textId="77777777" w:rsidR="00215828" w:rsidRPr="00215828" w:rsidRDefault="00215828" w:rsidP="00A96F91">
      <w:pPr>
        <w:widowControl w:val="0"/>
        <w:suppressAutoHyphens/>
        <w:spacing w:after="0" w:line="276" w:lineRule="auto"/>
        <w:jc w:val="both"/>
        <w:rPr>
          <w:b/>
          <w:bCs/>
        </w:rPr>
      </w:pPr>
    </w:p>
    <w:p w14:paraId="63AB8158" w14:textId="4A0DA91E" w:rsidR="00033F18" w:rsidRPr="000114AC" w:rsidRDefault="000114AC" w:rsidP="00A96F91">
      <w:pPr>
        <w:widowControl w:val="0"/>
        <w:suppressAutoHyphens/>
        <w:spacing w:after="0" w:line="276" w:lineRule="auto"/>
        <w:jc w:val="both"/>
        <w:rPr>
          <w:rFonts w:cs="Arial"/>
          <w:b/>
          <w:bCs/>
          <w:color w:val="000000" w:themeColor="text1"/>
          <w:szCs w:val="20"/>
          <w:lang w:val="de-CH"/>
        </w:rPr>
      </w:pPr>
      <w:r w:rsidRPr="000114AC">
        <w:rPr>
          <w:rFonts w:cs="Arial"/>
          <w:b/>
          <w:bCs/>
          <w:color w:val="000000" w:themeColor="text1"/>
          <w:szCs w:val="20"/>
          <w:lang w:val="de-CH"/>
        </w:rPr>
        <w:t>Vorkonfektionierung für den schnellen Baufortschritt</w:t>
      </w:r>
    </w:p>
    <w:p w14:paraId="30FC9090" w14:textId="6A9907E4" w:rsidR="00033F18" w:rsidRDefault="00D914E5" w:rsidP="00A96F91">
      <w:pPr>
        <w:widowControl w:val="0"/>
        <w:suppressAutoHyphens/>
        <w:spacing w:after="0" w:line="276" w:lineRule="auto"/>
        <w:jc w:val="both"/>
        <w:rPr>
          <w:rStyle w:val="A0"/>
          <w:sz w:val="22"/>
          <w:szCs w:val="22"/>
        </w:rPr>
      </w:pPr>
      <w:r w:rsidRPr="00D914E5">
        <w:rPr>
          <w:rStyle w:val="A0"/>
          <w:sz w:val="22"/>
          <w:szCs w:val="22"/>
        </w:rPr>
        <w:t xml:space="preserve">Die </w:t>
      </w:r>
      <w:r w:rsidR="000114AC">
        <w:rPr>
          <w:rStyle w:val="A0"/>
          <w:sz w:val="22"/>
          <w:szCs w:val="22"/>
        </w:rPr>
        <w:t>Verbindung</w:t>
      </w:r>
      <w:r w:rsidR="00321AC7">
        <w:rPr>
          <w:rStyle w:val="A0"/>
          <w:sz w:val="22"/>
          <w:szCs w:val="22"/>
        </w:rPr>
        <w:t xml:space="preserve"> der</w:t>
      </w:r>
      <w:r w:rsidR="000114AC">
        <w:rPr>
          <w:rStyle w:val="A0"/>
          <w:sz w:val="22"/>
          <w:szCs w:val="22"/>
        </w:rPr>
        <w:t xml:space="preserve"> sich gegenüberliegende</w:t>
      </w:r>
      <w:r w:rsidR="00F05880">
        <w:rPr>
          <w:rStyle w:val="A0"/>
          <w:sz w:val="22"/>
          <w:szCs w:val="22"/>
        </w:rPr>
        <w:t>n</w:t>
      </w:r>
      <w:r w:rsidR="000114AC">
        <w:rPr>
          <w:rStyle w:val="A0"/>
          <w:sz w:val="22"/>
          <w:szCs w:val="22"/>
        </w:rPr>
        <w:t xml:space="preserve"> Eckplatten</w:t>
      </w:r>
      <w:r w:rsidRPr="00D914E5">
        <w:rPr>
          <w:rStyle w:val="A0"/>
          <w:sz w:val="22"/>
          <w:szCs w:val="22"/>
        </w:rPr>
        <w:t xml:space="preserve"> </w:t>
      </w:r>
      <w:r w:rsidR="000114AC">
        <w:rPr>
          <w:rStyle w:val="A0"/>
          <w:sz w:val="22"/>
          <w:szCs w:val="22"/>
        </w:rPr>
        <w:t>entsteht</w:t>
      </w:r>
      <w:r w:rsidRPr="00D914E5">
        <w:rPr>
          <w:rStyle w:val="A0"/>
          <w:sz w:val="22"/>
          <w:szCs w:val="22"/>
        </w:rPr>
        <w:t xml:space="preserve"> </w:t>
      </w:r>
      <w:r w:rsidR="000114AC">
        <w:rPr>
          <w:rStyle w:val="A0"/>
          <w:sz w:val="22"/>
          <w:szCs w:val="22"/>
        </w:rPr>
        <w:t>durch</w:t>
      </w:r>
      <w:r w:rsidRPr="00D914E5">
        <w:rPr>
          <w:rStyle w:val="A0"/>
          <w:sz w:val="22"/>
          <w:szCs w:val="22"/>
        </w:rPr>
        <w:t xml:space="preserve"> zwei präzise aufeinander abgestimmte Aluminiumkomponenten</w:t>
      </w:r>
      <w:r w:rsidR="000114AC">
        <w:rPr>
          <w:rStyle w:val="A0"/>
          <w:sz w:val="22"/>
          <w:szCs w:val="22"/>
        </w:rPr>
        <w:t>, die ineinander geschoben werden</w:t>
      </w:r>
      <w:r w:rsidRPr="00D914E5">
        <w:rPr>
          <w:rStyle w:val="A0"/>
          <w:sz w:val="22"/>
          <w:szCs w:val="22"/>
        </w:rPr>
        <w:t>.</w:t>
      </w:r>
      <w:r>
        <w:rPr>
          <w:rStyle w:val="A0"/>
        </w:rPr>
        <w:t xml:space="preserve"> </w:t>
      </w:r>
      <w:r w:rsidR="000114AC">
        <w:rPr>
          <w:rFonts w:cs="Arial"/>
          <w:color w:val="000000" w:themeColor="text1"/>
          <w:szCs w:val="20"/>
          <w:lang w:val="de-CH"/>
        </w:rPr>
        <w:t>Deren</w:t>
      </w:r>
      <w:r w:rsidR="009E323A" w:rsidRPr="007E3C22">
        <w:rPr>
          <w:rFonts w:cs="Arial"/>
          <w:color w:val="000000" w:themeColor="text1"/>
          <w:szCs w:val="20"/>
          <w:lang w:val="de-CH"/>
        </w:rPr>
        <w:t xml:space="preserve"> Montage </w:t>
      </w:r>
      <w:r w:rsidR="000114AC">
        <w:rPr>
          <w:rFonts w:cs="Arial"/>
          <w:color w:val="000000" w:themeColor="text1"/>
          <w:szCs w:val="20"/>
          <w:lang w:val="de-CH"/>
        </w:rPr>
        <w:t>fällt</w:t>
      </w:r>
      <w:r w:rsidR="009E323A" w:rsidRPr="007E3C22">
        <w:rPr>
          <w:rFonts w:cs="Arial"/>
          <w:color w:val="000000" w:themeColor="text1"/>
          <w:szCs w:val="20"/>
          <w:lang w:val="de-CH"/>
        </w:rPr>
        <w:t xml:space="preserve"> </w:t>
      </w:r>
      <w:r w:rsidR="000114AC">
        <w:rPr>
          <w:rFonts w:cs="Arial"/>
          <w:color w:val="000000" w:themeColor="text1"/>
          <w:szCs w:val="20"/>
          <w:lang w:val="de-CH"/>
        </w:rPr>
        <w:t>leicht</w:t>
      </w:r>
      <w:r w:rsidR="009E323A">
        <w:rPr>
          <w:rFonts w:cs="Arial"/>
          <w:color w:val="000000" w:themeColor="text1"/>
          <w:szCs w:val="20"/>
          <w:lang w:val="de-CH"/>
        </w:rPr>
        <w:t>,</w:t>
      </w:r>
      <w:r w:rsidR="009E323A" w:rsidRPr="007E3C22">
        <w:rPr>
          <w:rFonts w:cs="Arial"/>
          <w:color w:val="000000" w:themeColor="text1"/>
          <w:szCs w:val="20"/>
          <w:lang w:val="de-CH"/>
        </w:rPr>
        <w:t xml:space="preserve"> da die </w:t>
      </w:r>
      <w:r w:rsidR="000114AC">
        <w:rPr>
          <w:rFonts w:cs="Arial"/>
          <w:color w:val="000000" w:themeColor="text1"/>
          <w:szCs w:val="20"/>
          <w:lang w:val="de-CH"/>
        </w:rPr>
        <w:t>Eckp</w:t>
      </w:r>
      <w:r w:rsidR="009E323A" w:rsidRPr="007E3C22">
        <w:rPr>
          <w:rFonts w:cs="Arial"/>
          <w:color w:val="000000" w:themeColor="text1"/>
          <w:szCs w:val="20"/>
          <w:lang w:val="de-CH"/>
        </w:rPr>
        <w:t xml:space="preserve">latten </w:t>
      </w:r>
      <w:r w:rsidR="00321AC7">
        <w:rPr>
          <w:rFonts w:cs="Arial"/>
          <w:color w:val="000000" w:themeColor="text1"/>
          <w:szCs w:val="20"/>
          <w:lang w:val="de-CH"/>
        </w:rPr>
        <w:t xml:space="preserve">bereits </w:t>
      </w:r>
      <w:r>
        <w:rPr>
          <w:rFonts w:cs="Arial"/>
          <w:color w:val="000000" w:themeColor="text1"/>
          <w:szCs w:val="20"/>
          <w:lang w:val="de-CH"/>
        </w:rPr>
        <w:t xml:space="preserve">von Swisspearl bzw. einem erfahrenen Konfektionär </w:t>
      </w:r>
      <w:r w:rsidR="009E323A" w:rsidRPr="007E3C22">
        <w:rPr>
          <w:rFonts w:cs="Arial"/>
          <w:color w:val="000000" w:themeColor="text1"/>
          <w:szCs w:val="20"/>
          <w:lang w:val="de-CH"/>
        </w:rPr>
        <w:t>mit Gehrungsschnitt</w:t>
      </w:r>
      <w:r w:rsidR="00033F18">
        <w:rPr>
          <w:rFonts w:cs="Arial"/>
          <w:color w:val="000000" w:themeColor="text1"/>
          <w:szCs w:val="20"/>
          <w:lang w:val="de-CH"/>
        </w:rPr>
        <w:t xml:space="preserve"> und Hinterschnittfräsung</w:t>
      </w:r>
      <w:r w:rsidR="000114AC">
        <w:rPr>
          <w:rFonts w:cs="Arial"/>
          <w:color w:val="000000" w:themeColor="text1"/>
          <w:szCs w:val="20"/>
          <w:lang w:val="de-CH"/>
        </w:rPr>
        <w:t xml:space="preserve"> versehen</w:t>
      </w:r>
      <w:r w:rsidR="009E323A" w:rsidRPr="007E3C22">
        <w:rPr>
          <w:rFonts w:cs="Arial"/>
          <w:color w:val="000000" w:themeColor="text1"/>
          <w:szCs w:val="20"/>
          <w:lang w:val="de-CH"/>
        </w:rPr>
        <w:t xml:space="preserve"> </w:t>
      </w:r>
      <w:r w:rsidR="00321AC7">
        <w:rPr>
          <w:rFonts w:cs="Arial"/>
          <w:color w:val="000000" w:themeColor="text1"/>
          <w:szCs w:val="20"/>
          <w:lang w:val="de-CH"/>
        </w:rPr>
        <w:t>wer</w:t>
      </w:r>
      <w:r w:rsidR="00F05880">
        <w:rPr>
          <w:rFonts w:cs="Arial"/>
          <w:color w:val="000000" w:themeColor="text1"/>
          <w:szCs w:val="20"/>
          <w:lang w:val="de-CH"/>
        </w:rPr>
        <w:t>d</w:t>
      </w:r>
      <w:r w:rsidR="00321AC7">
        <w:rPr>
          <w:rFonts w:cs="Arial"/>
          <w:color w:val="000000" w:themeColor="text1"/>
          <w:szCs w:val="20"/>
          <w:lang w:val="de-CH"/>
        </w:rPr>
        <w:t xml:space="preserve">en. So kommen </w:t>
      </w:r>
      <w:r w:rsidR="00215828">
        <w:rPr>
          <w:rFonts w:cs="Arial"/>
          <w:color w:val="000000" w:themeColor="text1"/>
          <w:szCs w:val="20"/>
          <w:lang w:val="de-CH"/>
        </w:rPr>
        <w:t>die Eckplatten</w:t>
      </w:r>
      <w:r w:rsidR="000114AC">
        <w:rPr>
          <w:rFonts w:cs="Arial"/>
          <w:color w:val="000000" w:themeColor="text1"/>
          <w:szCs w:val="20"/>
          <w:lang w:val="de-CH"/>
        </w:rPr>
        <w:t xml:space="preserve"> montage</w:t>
      </w:r>
      <w:r w:rsidR="00215828">
        <w:rPr>
          <w:rFonts w:cs="Arial"/>
          <w:color w:val="000000" w:themeColor="text1"/>
          <w:szCs w:val="20"/>
          <w:lang w:val="de-CH"/>
        </w:rPr>
        <w:t>reif</w:t>
      </w:r>
      <w:r w:rsidR="000114AC">
        <w:rPr>
          <w:rFonts w:cs="Arial"/>
          <w:color w:val="000000" w:themeColor="text1"/>
          <w:szCs w:val="20"/>
          <w:lang w:val="de-CH"/>
        </w:rPr>
        <w:t xml:space="preserve"> </w:t>
      </w:r>
      <w:r w:rsidR="00321AC7">
        <w:rPr>
          <w:rFonts w:cs="Arial"/>
          <w:color w:val="000000" w:themeColor="text1"/>
          <w:szCs w:val="20"/>
          <w:lang w:val="de-CH"/>
        </w:rPr>
        <w:t>auf die Baustelle</w:t>
      </w:r>
      <w:r w:rsidR="009E323A" w:rsidRPr="007E3C22">
        <w:rPr>
          <w:rFonts w:cs="Arial"/>
          <w:color w:val="000000" w:themeColor="text1"/>
          <w:szCs w:val="20"/>
          <w:lang w:val="de-CH"/>
        </w:rPr>
        <w:t xml:space="preserve">. </w:t>
      </w:r>
      <w:r w:rsidR="00033F18">
        <w:rPr>
          <w:rFonts w:cs="Arial"/>
          <w:color w:val="000000" w:themeColor="text1"/>
          <w:szCs w:val="20"/>
          <w:lang w:val="de-CH"/>
        </w:rPr>
        <w:t xml:space="preserve">Auch </w:t>
      </w:r>
      <w:r w:rsidR="00033F18" w:rsidRPr="00033F18">
        <w:rPr>
          <w:rStyle w:val="A0"/>
          <w:sz w:val="22"/>
          <w:szCs w:val="22"/>
        </w:rPr>
        <w:t>Ma</w:t>
      </w:r>
      <w:r w:rsidR="00033F18">
        <w:rPr>
          <w:rStyle w:val="A0"/>
          <w:sz w:val="22"/>
          <w:szCs w:val="22"/>
        </w:rPr>
        <w:t>ß</w:t>
      </w:r>
      <w:r w:rsidR="00033F18" w:rsidRPr="00033F18">
        <w:rPr>
          <w:rStyle w:val="A0"/>
          <w:sz w:val="22"/>
          <w:szCs w:val="22"/>
        </w:rPr>
        <w:t>zuschnitte</w:t>
      </w:r>
      <w:r w:rsidR="000114AC">
        <w:rPr>
          <w:rStyle w:val="A0"/>
          <w:sz w:val="22"/>
          <w:szCs w:val="22"/>
        </w:rPr>
        <w:t xml:space="preserve"> </w:t>
      </w:r>
      <w:r w:rsidR="00033F18" w:rsidRPr="00033F18">
        <w:rPr>
          <w:rStyle w:val="A0"/>
          <w:sz w:val="22"/>
          <w:szCs w:val="22"/>
        </w:rPr>
        <w:t>und Befes</w:t>
      </w:r>
      <w:r w:rsidR="00033F18" w:rsidRPr="00033F18">
        <w:rPr>
          <w:rStyle w:val="A0"/>
          <w:sz w:val="22"/>
          <w:szCs w:val="22"/>
        </w:rPr>
        <w:softHyphen/>
        <w:t xml:space="preserve">tigunglöcher werden im Werk des Herstellers oder durch einen Konfektionär </w:t>
      </w:r>
      <w:r w:rsidR="000114AC" w:rsidRPr="00033F18">
        <w:rPr>
          <w:rStyle w:val="A0"/>
          <w:sz w:val="22"/>
          <w:szCs w:val="22"/>
        </w:rPr>
        <w:t xml:space="preserve">nach bauseitiger Stückliste </w:t>
      </w:r>
      <w:r w:rsidR="00321AC7">
        <w:rPr>
          <w:rStyle w:val="A0"/>
          <w:sz w:val="22"/>
          <w:szCs w:val="22"/>
        </w:rPr>
        <w:t>ausgeführt</w:t>
      </w:r>
      <w:r w:rsidR="00033F18" w:rsidRPr="00033F18">
        <w:rPr>
          <w:rStyle w:val="A0"/>
          <w:sz w:val="22"/>
          <w:szCs w:val="22"/>
        </w:rPr>
        <w:t>.</w:t>
      </w:r>
    </w:p>
    <w:p w14:paraId="14CAA662" w14:textId="77777777" w:rsidR="00321AC7" w:rsidRPr="00033F18" w:rsidRDefault="00321AC7" w:rsidP="00A96F91">
      <w:pPr>
        <w:widowControl w:val="0"/>
        <w:suppressAutoHyphens/>
        <w:spacing w:after="0" w:line="276" w:lineRule="auto"/>
        <w:jc w:val="both"/>
        <w:rPr>
          <w:rFonts w:cs="Arial"/>
          <w:color w:val="000000" w:themeColor="text1"/>
          <w:lang w:val="de-CH"/>
        </w:rPr>
      </w:pPr>
    </w:p>
    <w:p w14:paraId="5DCD066C" w14:textId="1DF91FAA" w:rsidR="00E60FF2" w:rsidRDefault="009E323A" w:rsidP="00A96F91">
      <w:pPr>
        <w:widowControl w:val="0"/>
        <w:suppressAutoHyphens/>
        <w:spacing w:after="0" w:line="276" w:lineRule="auto"/>
        <w:jc w:val="both"/>
        <w:rPr>
          <w:b/>
          <w:bCs/>
        </w:rPr>
      </w:pPr>
      <w:r w:rsidRPr="007E3C22">
        <w:rPr>
          <w:rFonts w:cs="Arial"/>
          <w:color w:val="000000" w:themeColor="text1"/>
          <w:szCs w:val="20"/>
          <w:lang w:val="de-CH"/>
        </w:rPr>
        <w:t xml:space="preserve">Auf der Baustelle müssen </w:t>
      </w:r>
      <w:r w:rsidR="00321AC7" w:rsidRPr="007E3C22">
        <w:rPr>
          <w:rFonts w:cs="Arial"/>
          <w:color w:val="000000" w:themeColor="text1"/>
          <w:szCs w:val="20"/>
          <w:lang w:val="de-CH"/>
        </w:rPr>
        <w:t xml:space="preserve">lediglich </w:t>
      </w:r>
      <w:r w:rsidRPr="007E3C22">
        <w:rPr>
          <w:rFonts w:cs="Arial"/>
          <w:color w:val="000000" w:themeColor="text1"/>
          <w:szCs w:val="20"/>
          <w:lang w:val="de-CH"/>
        </w:rPr>
        <w:t xml:space="preserve">die </w:t>
      </w:r>
      <w:r w:rsidR="000114AC">
        <w:rPr>
          <w:rFonts w:cs="Arial"/>
          <w:color w:val="000000" w:themeColor="text1"/>
          <w:szCs w:val="20"/>
          <w:lang w:val="de-CH"/>
        </w:rPr>
        <w:t>Aluminiumkomponenten</w:t>
      </w:r>
      <w:r w:rsidRPr="007E3C22">
        <w:rPr>
          <w:rFonts w:cs="Arial"/>
          <w:color w:val="000000" w:themeColor="text1"/>
          <w:szCs w:val="20"/>
          <w:lang w:val="de-CH"/>
        </w:rPr>
        <w:t xml:space="preserve"> an den </w:t>
      </w:r>
      <w:r w:rsidR="000114AC">
        <w:rPr>
          <w:rFonts w:cs="Arial"/>
          <w:color w:val="000000" w:themeColor="text1"/>
          <w:szCs w:val="20"/>
          <w:lang w:val="de-CH"/>
        </w:rPr>
        <w:t>vorgefrästen Positionen auf der Rückseite der Eckplatten</w:t>
      </w:r>
      <w:r w:rsidRPr="007E3C22">
        <w:rPr>
          <w:rFonts w:cs="Arial"/>
          <w:color w:val="000000" w:themeColor="text1"/>
          <w:szCs w:val="20"/>
          <w:lang w:val="de-CH"/>
        </w:rPr>
        <w:t xml:space="preserve"> angebracht werden. Anschliessend lassen sich die Platten passgenau zur geschlossenen Ecke zusammenfügen.</w:t>
      </w:r>
      <w:r w:rsidR="00033F18">
        <w:rPr>
          <w:rFonts w:cs="Arial"/>
          <w:color w:val="000000" w:themeColor="text1"/>
          <w:szCs w:val="20"/>
          <w:lang w:val="de-CH"/>
        </w:rPr>
        <w:t xml:space="preserve"> Verarbeiter, die bereits Erfahrungen mit dem </w:t>
      </w:r>
      <w:r w:rsidR="000114AC">
        <w:rPr>
          <w:rFonts w:cs="Arial"/>
          <w:color w:val="000000" w:themeColor="text1"/>
          <w:szCs w:val="20"/>
          <w:lang w:val="de-CH"/>
        </w:rPr>
        <w:t>S</w:t>
      </w:r>
      <w:r w:rsidR="00033F18">
        <w:rPr>
          <w:rFonts w:cs="Arial"/>
          <w:color w:val="000000" w:themeColor="text1"/>
          <w:szCs w:val="20"/>
          <w:lang w:val="de-CH"/>
        </w:rPr>
        <w:t xml:space="preserve">ystem </w:t>
      </w:r>
      <w:r w:rsidR="00321AC7" w:rsidRPr="00321AC7">
        <w:rPr>
          <w:rFonts w:cstheme="minorHAnsi"/>
          <w:lang w:val="de-DE"/>
        </w:rPr>
        <w:t>„</w:t>
      </w:r>
      <w:r w:rsidR="00033F18">
        <w:rPr>
          <w:rFonts w:cs="Arial"/>
          <w:color w:val="000000" w:themeColor="text1"/>
          <w:szCs w:val="20"/>
          <w:lang w:val="de-CH"/>
        </w:rPr>
        <w:t>Sigma 8 Pro</w:t>
      </w:r>
      <w:r w:rsidR="00321AC7" w:rsidRPr="00321AC7">
        <w:rPr>
          <w:rFonts w:cstheme="minorHAnsi"/>
          <w:lang w:val="de-DE"/>
        </w:rPr>
        <w:t>“</w:t>
      </w:r>
      <w:r w:rsidR="00E60FF2">
        <w:rPr>
          <w:rFonts w:cstheme="minorHAnsi"/>
          <w:lang w:val="de-DE"/>
        </w:rPr>
        <w:t xml:space="preserve"> von Swisspearl</w:t>
      </w:r>
      <w:r w:rsidR="00033F18">
        <w:rPr>
          <w:rFonts w:cs="Arial"/>
          <w:color w:val="000000" w:themeColor="text1"/>
          <w:szCs w:val="20"/>
          <w:lang w:val="de-CH"/>
        </w:rPr>
        <w:t xml:space="preserve"> </w:t>
      </w:r>
      <w:r w:rsidR="000114AC">
        <w:rPr>
          <w:rFonts w:cs="Arial"/>
          <w:color w:val="000000" w:themeColor="text1"/>
          <w:szCs w:val="20"/>
          <w:lang w:val="de-CH"/>
        </w:rPr>
        <w:t xml:space="preserve">für die nicht sichtbare Befestigung von Fassadenplatten </w:t>
      </w:r>
      <w:r w:rsidR="00033F18">
        <w:rPr>
          <w:rFonts w:cs="Arial"/>
          <w:color w:val="000000" w:themeColor="text1"/>
          <w:szCs w:val="20"/>
          <w:lang w:val="de-CH"/>
        </w:rPr>
        <w:t xml:space="preserve">gemacht haben, werden die Gewindeanker </w:t>
      </w:r>
      <w:r w:rsidR="000114AC">
        <w:rPr>
          <w:rFonts w:cs="Arial"/>
          <w:color w:val="000000" w:themeColor="text1"/>
          <w:szCs w:val="20"/>
          <w:lang w:val="de-CH"/>
        </w:rPr>
        <w:t>der</w:t>
      </w:r>
      <w:r w:rsidR="00033F18">
        <w:rPr>
          <w:rFonts w:cs="Arial"/>
          <w:color w:val="000000" w:themeColor="text1"/>
          <w:szCs w:val="20"/>
          <w:lang w:val="de-CH"/>
        </w:rPr>
        <w:t xml:space="preserve"> </w:t>
      </w:r>
      <w:r w:rsidR="00321AC7" w:rsidRPr="00321AC7">
        <w:rPr>
          <w:rFonts w:cstheme="minorHAnsi"/>
          <w:lang w:val="de-DE"/>
        </w:rPr>
        <w:t>„</w:t>
      </w:r>
      <w:r w:rsidR="00321AC7" w:rsidRPr="00321AC7">
        <w:rPr>
          <w:lang w:val="de-CH"/>
        </w:rPr>
        <w:t>Geschlossenen Ecke 90°</w:t>
      </w:r>
      <w:r w:rsidR="00321AC7" w:rsidRPr="00321AC7">
        <w:rPr>
          <w:rFonts w:cstheme="minorHAnsi"/>
          <w:lang w:val="de-DE"/>
        </w:rPr>
        <w:t>“</w:t>
      </w:r>
      <w:r w:rsidR="00321AC7" w:rsidRPr="00931D74">
        <w:rPr>
          <w:b/>
          <w:bCs/>
          <w:lang w:val="de-CH"/>
        </w:rPr>
        <w:t xml:space="preserve"> </w:t>
      </w:r>
      <w:r w:rsidR="00033F18">
        <w:rPr>
          <w:rFonts w:cs="Arial"/>
          <w:color w:val="000000" w:themeColor="text1"/>
          <w:szCs w:val="20"/>
          <w:lang w:val="de-CH"/>
        </w:rPr>
        <w:t xml:space="preserve">wiedererkennen. Sie </w:t>
      </w:r>
      <w:r w:rsidR="000114AC">
        <w:rPr>
          <w:rFonts w:cs="Arial"/>
          <w:color w:val="000000" w:themeColor="text1"/>
          <w:szCs w:val="20"/>
          <w:lang w:val="de-CH"/>
        </w:rPr>
        <w:t>kommen in beiden Befestigungssystemen zum Einsatz</w:t>
      </w:r>
      <w:r w:rsidR="00033F18">
        <w:rPr>
          <w:rFonts w:cs="Arial"/>
          <w:color w:val="000000" w:themeColor="text1"/>
          <w:szCs w:val="20"/>
          <w:lang w:val="de-CH"/>
        </w:rPr>
        <w:t xml:space="preserve">. Montagelehren sorgen für Sicherheit bei der </w:t>
      </w:r>
      <w:r w:rsidR="00321AC7">
        <w:rPr>
          <w:rFonts w:cs="Arial"/>
          <w:color w:val="000000" w:themeColor="text1"/>
          <w:szCs w:val="20"/>
          <w:lang w:val="de-CH"/>
        </w:rPr>
        <w:t>Verschraubung</w:t>
      </w:r>
      <w:r w:rsidR="000114AC">
        <w:rPr>
          <w:rFonts w:cs="Arial"/>
          <w:color w:val="000000" w:themeColor="text1"/>
          <w:szCs w:val="20"/>
          <w:lang w:val="de-CH"/>
        </w:rPr>
        <w:t xml:space="preserve"> der Aluminiumkomponenten</w:t>
      </w:r>
      <w:r w:rsidR="00033F18">
        <w:rPr>
          <w:rFonts w:cs="Arial"/>
          <w:color w:val="000000" w:themeColor="text1"/>
          <w:szCs w:val="20"/>
          <w:lang w:val="de-CH"/>
        </w:rPr>
        <w:t>.</w:t>
      </w:r>
      <w:r w:rsidR="00E60FF2" w:rsidRPr="00E60FF2">
        <w:rPr>
          <w:b/>
          <w:bCs/>
          <w:szCs w:val="20"/>
          <w:lang w:val="de-CH"/>
        </w:rPr>
        <w:t xml:space="preserve"> </w:t>
      </w:r>
      <w:r w:rsidR="00F05880">
        <w:rPr>
          <w:szCs w:val="20"/>
          <w:lang w:val="de-CH"/>
        </w:rPr>
        <w:t>Swisspearl</w:t>
      </w:r>
      <w:r w:rsidR="00E60FF2" w:rsidRPr="00E60FF2">
        <w:rPr>
          <w:szCs w:val="20"/>
          <w:lang w:val="de-CH"/>
        </w:rPr>
        <w:t xml:space="preserve"> bietet mit </w:t>
      </w:r>
      <w:r w:rsidR="00E60FF2" w:rsidRPr="00E60FF2">
        <w:rPr>
          <w:rFonts w:cstheme="minorHAnsi"/>
          <w:lang w:val="de-DE"/>
        </w:rPr>
        <w:t>„</w:t>
      </w:r>
      <w:r w:rsidR="00E60FF2" w:rsidRPr="00E60FF2">
        <w:rPr>
          <w:szCs w:val="20"/>
          <w:lang w:val="de-CH"/>
        </w:rPr>
        <w:t>Sigma 8 Pro</w:t>
      </w:r>
      <w:r w:rsidR="00E60FF2" w:rsidRPr="00E60FF2">
        <w:rPr>
          <w:rFonts w:cstheme="minorHAnsi"/>
          <w:lang w:val="de-DE"/>
        </w:rPr>
        <w:t>“</w:t>
      </w:r>
      <w:r w:rsidR="00E60FF2" w:rsidRPr="00E60FF2">
        <w:rPr>
          <w:szCs w:val="20"/>
          <w:lang w:val="de-CH"/>
        </w:rPr>
        <w:t xml:space="preserve"> und </w:t>
      </w:r>
      <w:r w:rsidR="00E60FF2" w:rsidRPr="00E60FF2">
        <w:rPr>
          <w:rFonts w:cstheme="minorHAnsi"/>
          <w:lang w:val="de-DE"/>
        </w:rPr>
        <w:t>„</w:t>
      </w:r>
      <w:r w:rsidR="00E60FF2" w:rsidRPr="00E60FF2">
        <w:rPr>
          <w:szCs w:val="20"/>
          <w:lang w:val="de-CH"/>
        </w:rPr>
        <w:t>Sigma 12 Pro</w:t>
      </w:r>
      <w:r w:rsidR="00E60FF2" w:rsidRPr="00E60FF2">
        <w:rPr>
          <w:rFonts w:cstheme="minorHAnsi"/>
          <w:lang w:val="de-DE"/>
        </w:rPr>
        <w:t>“</w:t>
      </w:r>
      <w:r w:rsidR="00E60FF2" w:rsidRPr="00E60FF2">
        <w:rPr>
          <w:szCs w:val="20"/>
          <w:lang w:val="de-CH"/>
        </w:rPr>
        <w:t xml:space="preserve"> zwei Systeme für die nicht sichtbare Befestigung von Faserzementplatten in 8 und 12 mm Dicke an.</w:t>
      </w:r>
    </w:p>
    <w:p w14:paraId="4128C7C6" w14:textId="77777777" w:rsidR="00E60FF2" w:rsidRDefault="00E60FF2" w:rsidP="00A96F91">
      <w:pPr>
        <w:widowControl w:val="0"/>
        <w:suppressAutoHyphens/>
        <w:spacing w:after="0" w:line="276" w:lineRule="auto"/>
        <w:jc w:val="both"/>
        <w:rPr>
          <w:b/>
          <w:bCs/>
        </w:rPr>
      </w:pPr>
    </w:p>
    <w:p w14:paraId="5BA89ED8" w14:textId="77777777" w:rsidR="00215828" w:rsidRDefault="00215828" w:rsidP="00A96F91">
      <w:pPr>
        <w:widowControl w:val="0"/>
        <w:suppressAutoHyphens/>
        <w:spacing w:after="0" w:line="276" w:lineRule="auto"/>
        <w:jc w:val="both"/>
        <w:rPr>
          <w:rFonts w:cs="Arial"/>
          <w:b/>
          <w:bCs/>
          <w:szCs w:val="20"/>
          <w:lang w:val="de-CH"/>
        </w:rPr>
      </w:pPr>
    </w:p>
    <w:p w14:paraId="0C8B4202" w14:textId="77777777" w:rsidR="00A96F91" w:rsidRDefault="009E323A" w:rsidP="00A96F91">
      <w:pPr>
        <w:widowControl w:val="0"/>
        <w:suppressAutoHyphens/>
        <w:spacing w:after="0" w:line="276" w:lineRule="auto"/>
        <w:jc w:val="both"/>
        <w:rPr>
          <w:rFonts w:cs="Arial"/>
          <w:b/>
          <w:bCs/>
          <w:szCs w:val="20"/>
          <w:lang w:val="de-CH"/>
        </w:rPr>
      </w:pPr>
      <w:r w:rsidRPr="00E716B4">
        <w:rPr>
          <w:rFonts w:cs="Arial"/>
          <w:b/>
          <w:bCs/>
          <w:szCs w:val="20"/>
          <w:lang w:val="de-CH"/>
        </w:rPr>
        <w:lastRenderedPageBreak/>
        <w:t>Beratung und Planung</w:t>
      </w:r>
    </w:p>
    <w:p w14:paraId="5F6494DC" w14:textId="2109B5AC" w:rsidR="009E323A" w:rsidRPr="00E60FF2" w:rsidRDefault="009E323A" w:rsidP="00A96F91">
      <w:pPr>
        <w:widowControl w:val="0"/>
        <w:suppressAutoHyphens/>
        <w:spacing w:after="0" w:line="276" w:lineRule="auto"/>
        <w:jc w:val="both"/>
        <w:rPr>
          <w:b/>
          <w:bCs/>
        </w:rPr>
      </w:pPr>
      <w:r w:rsidRPr="007E3C22">
        <w:rPr>
          <w:rFonts w:cs="Arial"/>
          <w:color w:val="000000" w:themeColor="text1"/>
          <w:szCs w:val="20"/>
          <w:lang w:val="de-CH"/>
        </w:rPr>
        <w:t xml:space="preserve">Für </w:t>
      </w:r>
      <w:r w:rsidR="000114AC">
        <w:rPr>
          <w:rFonts w:cs="Arial"/>
          <w:color w:val="000000" w:themeColor="text1"/>
          <w:szCs w:val="20"/>
          <w:lang w:val="de-CH"/>
        </w:rPr>
        <w:t>die</w:t>
      </w:r>
      <w:r w:rsidRPr="007E3C22">
        <w:rPr>
          <w:rFonts w:cs="Arial"/>
          <w:color w:val="000000" w:themeColor="text1"/>
          <w:szCs w:val="20"/>
          <w:lang w:val="de-CH"/>
        </w:rPr>
        <w:t xml:space="preserve"> effiziente Planung </w:t>
      </w:r>
      <w:r w:rsidR="000114AC">
        <w:rPr>
          <w:rFonts w:cs="Arial"/>
          <w:color w:val="000000" w:themeColor="text1"/>
          <w:szCs w:val="20"/>
          <w:lang w:val="de-CH"/>
        </w:rPr>
        <w:t xml:space="preserve">einer Fassade mit der </w:t>
      </w:r>
      <w:r w:rsidR="00321AC7" w:rsidRPr="00321AC7">
        <w:rPr>
          <w:rFonts w:cstheme="minorHAnsi"/>
          <w:lang w:val="de-DE"/>
        </w:rPr>
        <w:t>„</w:t>
      </w:r>
      <w:r w:rsidR="00321AC7" w:rsidRPr="00321AC7">
        <w:rPr>
          <w:lang w:val="de-CH"/>
        </w:rPr>
        <w:t>Geschlossenen Ecke 90°</w:t>
      </w:r>
      <w:r w:rsidR="00321AC7" w:rsidRPr="00321AC7">
        <w:rPr>
          <w:rFonts w:cstheme="minorHAnsi"/>
          <w:lang w:val="de-DE"/>
        </w:rPr>
        <w:t>“</w:t>
      </w:r>
      <w:r w:rsidR="00321AC7" w:rsidRPr="00931D74">
        <w:rPr>
          <w:b/>
          <w:bCs/>
          <w:lang w:val="de-CH"/>
        </w:rPr>
        <w:t xml:space="preserve"> </w:t>
      </w:r>
      <w:r w:rsidR="001452A3">
        <w:rPr>
          <w:rFonts w:cs="Arial"/>
          <w:color w:val="000000" w:themeColor="text1"/>
          <w:szCs w:val="20"/>
          <w:lang w:val="de-CH"/>
        </w:rPr>
        <w:t>nutzt</w:t>
      </w:r>
      <w:r w:rsidR="000114AC">
        <w:rPr>
          <w:rFonts w:cs="Arial"/>
          <w:color w:val="000000" w:themeColor="text1"/>
          <w:szCs w:val="20"/>
          <w:lang w:val="de-CH"/>
        </w:rPr>
        <w:t xml:space="preserve"> </w:t>
      </w:r>
      <w:r w:rsidR="001452A3">
        <w:rPr>
          <w:rFonts w:cs="Arial"/>
          <w:color w:val="000000" w:themeColor="text1"/>
          <w:szCs w:val="20"/>
          <w:lang w:val="de-CH"/>
        </w:rPr>
        <w:t>Swisspearl</w:t>
      </w:r>
      <w:r w:rsidRPr="007E3C22">
        <w:rPr>
          <w:rFonts w:cs="Arial"/>
          <w:color w:val="000000" w:themeColor="text1"/>
          <w:szCs w:val="20"/>
          <w:lang w:val="de-CH"/>
        </w:rPr>
        <w:t xml:space="preserve"> ein Bestell- und Optimierungsprogramm sowie ein</w:t>
      </w:r>
      <w:r w:rsidR="000114AC">
        <w:rPr>
          <w:rFonts w:cs="Arial"/>
          <w:color w:val="000000" w:themeColor="text1"/>
          <w:szCs w:val="20"/>
          <w:lang w:val="de-CH"/>
        </w:rPr>
        <w:t>en</w:t>
      </w:r>
      <w:r w:rsidRPr="007E3C22">
        <w:rPr>
          <w:rFonts w:cs="Arial"/>
          <w:color w:val="000000" w:themeColor="text1"/>
          <w:szCs w:val="20"/>
          <w:lang w:val="de-CH"/>
        </w:rPr>
        <w:t xml:space="preserve"> Systemrechner</w:t>
      </w:r>
      <w:r w:rsidR="001452A3">
        <w:rPr>
          <w:rStyle w:val="Kommentarzeichen"/>
        </w:rPr>
        <w:t>.</w:t>
      </w:r>
      <w:r w:rsidRPr="007E3C22">
        <w:rPr>
          <w:rFonts w:cs="Arial"/>
          <w:color w:val="000000" w:themeColor="text1"/>
          <w:szCs w:val="20"/>
          <w:lang w:val="de-CH"/>
        </w:rPr>
        <w:t xml:space="preserve"> </w:t>
      </w:r>
      <w:r w:rsidR="001452A3">
        <w:rPr>
          <w:rFonts w:cs="Arial"/>
          <w:color w:val="000000" w:themeColor="text1"/>
          <w:szCs w:val="20"/>
          <w:lang w:val="de-CH"/>
        </w:rPr>
        <w:t>Das Unternehmen</w:t>
      </w:r>
      <w:r w:rsidRPr="007E3C22">
        <w:rPr>
          <w:rFonts w:cs="Arial"/>
          <w:color w:val="000000" w:themeColor="text1"/>
          <w:szCs w:val="20"/>
          <w:lang w:val="de-CH"/>
        </w:rPr>
        <w:t xml:space="preserve"> unterstütz</w:t>
      </w:r>
      <w:r w:rsidR="001452A3">
        <w:rPr>
          <w:rFonts w:cs="Arial"/>
          <w:color w:val="000000" w:themeColor="text1"/>
          <w:szCs w:val="20"/>
          <w:lang w:val="de-CH"/>
        </w:rPr>
        <w:t>t mit ihrer Hilfe</w:t>
      </w:r>
      <w:r w:rsidRPr="007E3C22">
        <w:rPr>
          <w:rFonts w:cs="Arial"/>
          <w:color w:val="000000" w:themeColor="text1"/>
          <w:szCs w:val="20"/>
          <w:lang w:val="de-CH"/>
        </w:rPr>
        <w:t xml:space="preserve"> eine </w:t>
      </w:r>
      <w:r w:rsidR="001452A3">
        <w:rPr>
          <w:rFonts w:cs="Arial"/>
          <w:color w:val="000000" w:themeColor="text1"/>
          <w:szCs w:val="20"/>
          <w:lang w:val="de-CH"/>
        </w:rPr>
        <w:t xml:space="preserve">objektspezifische, ebenso </w:t>
      </w:r>
      <w:r w:rsidRPr="007E3C22">
        <w:rPr>
          <w:rFonts w:cs="Arial"/>
          <w:color w:val="000000" w:themeColor="text1"/>
          <w:szCs w:val="20"/>
          <w:lang w:val="de-CH"/>
        </w:rPr>
        <w:t xml:space="preserve">präzise </w:t>
      </w:r>
      <w:r w:rsidR="001452A3">
        <w:rPr>
          <w:rFonts w:cs="Arial"/>
          <w:color w:val="000000" w:themeColor="text1"/>
          <w:szCs w:val="20"/>
          <w:lang w:val="de-CH"/>
        </w:rPr>
        <w:t>wie</w:t>
      </w:r>
      <w:r w:rsidRPr="007E3C22">
        <w:rPr>
          <w:rFonts w:cs="Arial"/>
          <w:color w:val="000000" w:themeColor="text1"/>
          <w:szCs w:val="20"/>
          <w:lang w:val="de-CH"/>
        </w:rPr>
        <w:t xml:space="preserve"> wirtschaftliche </w:t>
      </w:r>
      <w:r w:rsidR="001452A3">
        <w:rPr>
          <w:rFonts w:cs="Arial"/>
          <w:color w:val="000000" w:themeColor="text1"/>
          <w:szCs w:val="20"/>
          <w:lang w:val="de-CH"/>
        </w:rPr>
        <w:t>Planung</w:t>
      </w:r>
      <w:r w:rsidRPr="007E3C22">
        <w:rPr>
          <w:rFonts w:cs="Arial"/>
          <w:color w:val="000000" w:themeColor="text1"/>
          <w:szCs w:val="20"/>
          <w:lang w:val="de-CH"/>
        </w:rPr>
        <w:t xml:space="preserve">. </w:t>
      </w:r>
      <w:r w:rsidR="00321AC7">
        <w:rPr>
          <w:rFonts w:cs="Arial"/>
          <w:color w:val="000000" w:themeColor="text1"/>
          <w:szCs w:val="20"/>
          <w:lang w:val="de-CH"/>
        </w:rPr>
        <w:t>Die Berechnung berücksichtigt</w:t>
      </w:r>
      <w:r w:rsidRPr="007E3C22">
        <w:rPr>
          <w:rFonts w:cs="Arial"/>
          <w:color w:val="000000" w:themeColor="text1"/>
          <w:szCs w:val="20"/>
          <w:lang w:val="de-CH"/>
        </w:rPr>
        <w:t xml:space="preserve"> Standort, Gebäudehöhe, Geländekategorie und Gebäudegeometrie.</w:t>
      </w:r>
    </w:p>
    <w:p w14:paraId="663D7955" w14:textId="77777777" w:rsidR="009E323A" w:rsidRDefault="009E323A" w:rsidP="00A96F91">
      <w:pPr>
        <w:widowControl w:val="0"/>
        <w:suppressAutoHyphens/>
        <w:spacing w:after="0" w:line="276" w:lineRule="auto"/>
        <w:jc w:val="both"/>
        <w:rPr>
          <w:rFonts w:cs="Arial"/>
          <w:color w:val="000000" w:themeColor="text1"/>
          <w:szCs w:val="20"/>
          <w:lang w:val="de-CH"/>
        </w:rPr>
      </w:pPr>
    </w:p>
    <w:p w14:paraId="3D259FC1" w14:textId="2CE27EF6" w:rsidR="005F4F1D" w:rsidRDefault="00215828" w:rsidP="00A96F91">
      <w:pPr>
        <w:widowControl w:val="0"/>
        <w:suppressAutoHyphens/>
        <w:spacing w:after="0" w:line="276" w:lineRule="auto"/>
        <w:jc w:val="both"/>
        <w:rPr>
          <w:szCs w:val="20"/>
          <w:lang w:val="de-CH"/>
        </w:rPr>
      </w:pPr>
      <w:r w:rsidRPr="00215828">
        <w:rPr>
          <w:szCs w:val="20"/>
          <w:lang w:val="de-CH"/>
        </w:rPr>
        <w:t xml:space="preserve">Eine Installationsanleitung erläutert die </w:t>
      </w:r>
      <w:r w:rsidRPr="00215828">
        <w:rPr>
          <w:lang w:val="de-CH"/>
        </w:rPr>
        <w:t xml:space="preserve">Verarbeitung der </w:t>
      </w:r>
      <w:r w:rsidRPr="00215828">
        <w:rPr>
          <w:rFonts w:cstheme="minorHAnsi"/>
          <w:lang w:val="de-DE"/>
        </w:rPr>
        <w:t>„</w:t>
      </w:r>
      <w:r w:rsidRPr="00215828">
        <w:rPr>
          <w:lang w:val="de-CH"/>
        </w:rPr>
        <w:t>Geschlossenen Ecke 90°</w:t>
      </w:r>
      <w:r w:rsidRPr="00215828">
        <w:rPr>
          <w:rFonts w:cstheme="minorHAnsi"/>
          <w:lang w:val="de-DE"/>
        </w:rPr>
        <w:t>“</w:t>
      </w:r>
      <w:r w:rsidRPr="00215828">
        <w:rPr>
          <w:lang w:val="de-CH"/>
        </w:rPr>
        <w:t xml:space="preserve"> zum</w:t>
      </w:r>
      <w:r w:rsidRPr="00215828">
        <w:rPr>
          <w:szCs w:val="20"/>
          <w:lang w:val="de-CH"/>
        </w:rPr>
        <w:t xml:space="preserve"> einen in Konstruktionen, bei denen die Fassadenplatten auf eine Holz- oder Metallunterkonstruktion geschraubt bzw. genietet werden. Zum anderen wird die Verarbeitung in Konstruktionen erklärt, bei denen die Platten vollständig mit einer nicht sichtbaren Befestigung von Swisspearl realisiert werden. </w:t>
      </w:r>
      <w:r w:rsidR="005F4F1D">
        <w:rPr>
          <w:szCs w:val="20"/>
          <w:lang w:val="de-CH"/>
        </w:rPr>
        <w:t>Sie steht auf der Website zum Download bereit.</w:t>
      </w:r>
    </w:p>
    <w:p w14:paraId="12F6B371" w14:textId="77777777" w:rsidR="005F4F1D" w:rsidRDefault="005F4F1D" w:rsidP="00A96F91">
      <w:pPr>
        <w:widowControl w:val="0"/>
        <w:suppressAutoHyphens/>
        <w:spacing w:after="0" w:line="276" w:lineRule="auto"/>
        <w:jc w:val="both"/>
        <w:rPr>
          <w:szCs w:val="20"/>
          <w:lang w:val="de-CH"/>
        </w:rPr>
      </w:pPr>
    </w:p>
    <w:p w14:paraId="0F0FDF6C" w14:textId="0C8BBA58" w:rsidR="00215828" w:rsidRPr="00215828" w:rsidRDefault="005F4F1D" w:rsidP="00A96F91">
      <w:pPr>
        <w:widowControl w:val="0"/>
        <w:suppressAutoHyphens/>
        <w:spacing w:after="0" w:line="276" w:lineRule="auto"/>
        <w:jc w:val="both"/>
        <w:rPr>
          <w:szCs w:val="20"/>
          <w:lang w:val="de-CH"/>
        </w:rPr>
      </w:pPr>
      <w:r>
        <w:rPr>
          <w:szCs w:val="20"/>
          <w:lang w:val="de-CH"/>
        </w:rPr>
        <w:t>Ein Installationsvideo und weitere Produktinformationen bietet die Website</w:t>
      </w:r>
      <w:r w:rsidR="00215828" w:rsidRPr="00B436F5">
        <w:rPr>
          <w:szCs w:val="20"/>
          <w:lang w:val="de-CH"/>
        </w:rPr>
        <w:t xml:space="preserve">: </w:t>
      </w:r>
      <w:hyperlink r:id="rId10" w:history="1">
        <w:r w:rsidR="000C188A" w:rsidRPr="002555CA">
          <w:rPr>
            <w:rStyle w:val="Hyperlink"/>
            <w:rFonts w:cstheme="minorBidi"/>
            <w:color w:val="auto"/>
            <w:szCs w:val="20"/>
            <w:u w:val="none"/>
            <w:lang w:val="de-CH"/>
          </w:rPr>
          <w:t>Swisspearl - geschlossene Ecke 90 Grad</w:t>
        </w:r>
      </w:hyperlink>
      <w:r w:rsidR="004F149B">
        <w:rPr>
          <w:szCs w:val="20"/>
          <w:lang w:val="de-CH"/>
        </w:rPr>
        <w:t xml:space="preserve"> </w:t>
      </w:r>
    </w:p>
    <w:p w14:paraId="1115DEC5" w14:textId="77777777" w:rsidR="00215828" w:rsidRDefault="00215828" w:rsidP="00A96F91">
      <w:pPr>
        <w:widowControl w:val="0"/>
        <w:suppressAutoHyphens/>
        <w:spacing w:after="0" w:line="276" w:lineRule="auto"/>
        <w:jc w:val="both"/>
        <w:rPr>
          <w:rFonts w:cs="Arial"/>
          <w:color w:val="000000" w:themeColor="text1"/>
          <w:szCs w:val="20"/>
          <w:lang w:val="de-CH"/>
        </w:rPr>
      </w:pPr>
    </w:p>
    <w:p w14:paraId="239AA517" w14:textId="77777777" w:rsidR="005B4812" w:rsidRDefault="005B4812" w:rsidP="00A96F91">
      <w:pPr>
        <w:widowControl w:val="0"/>
        <w:suppressAutoHyphens/>
        <w:spacing w:after="0" w:line="276" w:lineRule="auto"/>
        <w:jc w:val="both"/>
      </w:pPr>
    </w:p>
    <w:p w14:paraId="31EFB48B" w14:textId="3E7C3864" w:rsidR="000A1347" w:rsidRDefault="000A1347" w:rsidP="00A96F91">
      <w:pPr>
        <w:widowControl w:val="0"/>
        <w:suppressAutoHyphens/>
        <w:spacing w:after="0"/>
        <w:jc w:val="both"/>
        <w:rPr>
          <w:rFonts w:cstheme="minorHAnsi"/>
          <w:lang w:val="de-CH"/>
        </w:rPr>
      </w:pPr>
    </w:p>
    <w:p w14:paraId="02D6F12D" w14:textId="443F7FDC" w:rsidR="000A1347" w:rsidRPr="003002D8" w:rsidRDefault="004F149B" w:rsidP="00A96F91">
      <w:pPr>
        <w:widowControl w:val="0"/>
        <w:suppressAutoHyphens/>
        <w:spacing w:after="0" w:line="276" w:lineRule="auto"/>
        <w:jc w:val="both"/>
        <w:rPr>
          <w:rFonts w:cstheme="minorHAnsi"/>
        </w:rPr>
      </w:pPr>
      <w:r w:rsidRPr="00A25FE3">
        <w:rPr>
          <w:rFonts w:cstheme="minorHAnsi"/>
          <w:noProof/>
          <w:color w:val="000000"/>
        </w:rPr>
        <mc:AlternateContent>
          <mc:Choice Requires="wps">
            <w:drawing>
              <wp:inline distT="0" distB="0" distL="0" distR="0" wp14:anchorId="5318EBB2" wp14:editId="14BE5A6A">
                <wp:extent cx="5594350" cy="1704109"/>
                <wp:effectExtent l="0" t="0" r="25400" b="10795"/>
                <wp:docPr id="5665678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704109"/>
                        </a:xfrm>
                        <a:prstGeom prst="rect">
                          <a:avLst/>
                        </a:prstGeom>
                        <a:solidFill>
                          <a:srgbClr val="FFFFFF"/>
                        </a:solidFill>
                        <a:ln w="9525">
                          <a:solidFill>
                            <a:srgbClr val="000000"/>
                          </a:solidFill>
                          <a:miter lim="800000"/>
                          <a:headEnd/>
                          <a:tailEnd/>
                        </a:ln>
                      </wps:spPr>
                      <wps:txbx>
                        <w:txbxContent>
                          <w:p w14:paraId="22F7CC1B" w14:textId="77777777" w:rsidR="004F149B" w:rsidRPr="00A25FE3" w:rsidRDefault="004F149B" w:rsidP="004F149B">
                            <w:pPr>
                              <w:jc w:val="both"/>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175DF2D1" w14:textId="77777777" w:rsidR="004F149B" w:rsidRPr="00A25FE3" w:rsidRDefault="004F149B" w:rsidP="004F149B">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0A38E896" w14:textId="77777777" w:rsidR="004F149B" w:rsidRPr="00A25FE3" w:rsidRDefault="004F149B" w:rsidP="004F149B">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Pr>
                                <w:color w:val="000000" w:themeColor="text1"/>
                                <w:sz w:val="18"/>
                                <w:szCs w:val="18"/>
                              </w:rPr>
                              <w:t>300</w:t>
                            </w:r>
                            <w:r w:rsidRPr="00A25FE3">
                              <w:rPr>
                                <w:color w:val="000000" w:themeColor="text1"/>
                                <w:sz w:val="18"/>
                                <w:szCs w:val="18"/>
                              </w:rPr>
                              <w:t xml:space="preserve"> Mitarbeiterinnen und Mitarbeiter weltweit.</w:t>
                            </w:r>
                          </w:p>
                        </w:txbxContent>
                      </wps:txbx>
                      <wps:bodyPr rot="0" vert="horz" wrap="square" lIns="91440" tIns="45720" rIns="91440" bIns="45720" anchor="t" anchorCtr="0">
                        <a:noAutofit/>
                      </wps:bodyPr>
                    </wps:wsp>
                  </a:graphicData>
                </a:graphic>
              </wp:inline>
            </w:drawing>
          </mc:Choice>
          <mc:Fallback>
            <w:pict>
              <v:shapetype w14:anchorId="5318EBB2" id="_x0000_t202" coordsize="21600,21600" o:spt="202" path="m,l,21600r21600,l21600,xe">
                <v:stroke joinstyle="miter"/>
                <v:path gradientshapeok="t" o:connecttype="rect"/>
              </v:shapetype>
              <v:shape id="Textfeld 2" o:spid="_x0000_s1026" type="#_x0000_t202" style="width:440.5pt;height:1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">
                <v:textbox>
                  <w:txbxContent>
                    <w:p w14:paraId="22F7CC1B" w14:textId="77777777" w:rsidR="004F149B" w:rsidRPr="00A25FE3" w:rsidRDefault="004F149B" w:rsidP="004F149B">
                      <w:pPr>
                        <w:jc w:val="both"/>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175DF2D1" w14:textId="77777777" w:rsidR="004F149B" w:rsidRPr="00A25FE3" w:rsidRDefault="004F149B" w:rsidP="004F149B">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0A38E896" w14:textId="77777777" w:rsidR="004F149B" w:rsidRPr="00A25FE3" w:rsidRDefault="004F149B" w:rsidP="004F149B">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Pr>
                          <w:color w:val="000000" w:themeColor="text1"/>
                          <w:sz w:val="18"/>
                          <w:szCs w:val="18"/>
                        </w:rPr>
                        <w:t>300</w:t>
                      </w:r>
                      <w:r w:rsidRPr="00A25FE3">
                        <w:rPr>
                          <w:color w:val="000000" w:themeColor="text1"/>
                          <w:sz w:val="18"/>
                          <w:szCs w:val="18"/>
                        </w:rPr>
                        <w:t xml:space="preserve"> Mitarbeiterinnen und Mitarbeiter weltweit.</w:t>
                      </w:r>
                    </w:p>
                  </w:txbxContent>
                </v:textbox>
                <w10:anchorlock/>
              </v:shape>
            </w:pict>
          </mc:Fallback>
        </mc:AlternateContent>
      </w:r>
    </w:p>
    <w:p w14:paraId="0AEEFF47" w14:textId="164267B7" w:rsidR="000A1347" w:rsidRDefault="000A1347" w:rsidP="00A96F91">
      <w:pPr>
        <w:widowControl w:val="0"/>
        <w:suppressAutoHyphens/>
        <w:spacing w:after="0" w:line="276" w:lineRule="auto"/>
        <w:jc w:val="both"/>
        <w:rPr>
          <w:rFonts w:cstheme="minorHAnsi"/>
        </w:rPr>
      </w:pPr>
    </w:p>
    <w:p w14:paraId="4BA7D423" w14:textId="77777777" w:rsidR="000B6413" w:rsidRDefault="000B6413" w:rsidP="00A96F91">
      <w:pPr>
        <w:widowControl w:val="0"/>
        <w:suppressAutoHyphens/>
        <w:spacing w:after="0" w:line="276" w:lineRule="auto"/>
        <w:jc w:val="both"/>
        <w:rPr>
          <w:rFonts w:cstheme="minorHAnsi"/>
        </w:rPr>
      </w:pPr>
    </w:p>
    <w:p w14:paraId="1D8AE2DC" w14:textId="77777777" w:rsidR="000B6413" w:rsidRDefault="000B6413" w:rsidP="00A96F91">
      <w:pPr>
        <w:widowControl w:val="0"/>
        <w:suppressAutoHyphens/>
        <w:spacing w:after="0" w:line="276" w:lineRule="auto"/>
        <w:jc w:val="both"/>
        <w:rPr>
          <w:rFonts w:cstheme="minorHAnsi"/>
        </w:rPr>
      </w:pPr>
    </w:p>
    <w:p w14:paraId="6FD0A709" w14:textId="77777777" w:rsidR="000114AC" w:rsidRDefault="000114AC" w:rsidP="00A96F91">
      <w:pPr>
        <w:widowControl w:val="0"/>
        <w:suppressAutoHyphens/>
        <w:spacing w:after="0" w:line="276" w:lineRule="auto"/>
        <w:jc w:val="both"/>
        <w:rPr>
          <w:rFonts w:cstheme="minorHAnsi"/>
        </w:rPr>
      </w:pPr>
    </w:p>
    <w:p w14:paraId="14F8EF55" w14:textId="77777777" w:rsidR="00215828" w:rsidRDefault="00215828" w:rsidP="00A96F91">
      <w:pPr>
        <w:widowControl w:val="0"/>
        <w:suppressAutoHyphens/>
        <w:spacing w:after="0"/>
        <w:jc w:val="both"/>
        <w:rPr>
          <w:rFonts w:cstheme="minorHAnsi"/>
        </w:rPr>
      </w:pPr>
      <w:r>
        <w:rPr>
          <w:rFonts w:cstheme="minorHAnsi"/>
        </w:rPr>
        <w:br w:type="page"/>
      </w:r>
    </w:p>
    <w:p w14:paraId="4F66A6D5" w14:textId="3AD98E6D" w:rsidR="00D914E5" w:rsidRDefault="002555CA" w:rsidP="00A96F91">
      <w:pPr>
        <w:widowControl w:val="0"/>
        <w:suppressAutoHyphens/>
        <w:spacing w:after="0" w:line="276" w:lineRule="auto"/>
        <w:jc w:val="both"/>
        <w:rPr>
          <w:rFonts w:cstheme="minorHAnsi"/>
        </w:rPr>
      </w:pPr>
      <w:r>
        <w:rPr>
          <w:rFonts w:cstheme="minorHAnsi"/>
          <w:noProof/>
        </w:rPr>
        <w:lastRenderedPageBreak/>
        <w:drawing>
          <wp:inline distT="0" distB="0" distL="0" distR="0" wp14:anchorId="72B92238" wp14:editId="2C4DAC59">
            <wp:extent cx="3604260" cy="2697480"/>
            <wp:effectExtent l="0" t="0" r="0" b="7620"/>
            <wp:docPr id="53720004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4260" cy="2697480"/>
                    </a:xfrm>
                    <a:prstGeom prst="rect">
                      <a:avLst/>
                    </a:prstGeom>
                    <a:noFill/>
                    <a:ln>
                      <a:noFill/>
                    </a:ln>
                  </pic:spPr>
                </pic:pic>
              </a:graphicData>
            </a:graphic>
          </wp:inline>
        </w:drawing>
      </w:r>
    </w:p>
    <w:p w14:paraId="5CE54028" w14:textId="088286EB" w:rsidR="00E16A2F" w:rsidRDefault="00D914E5" w:rsidP="00A96F91">
      <w:pPr>
        <w:widowControl w:val="0"/>
        <w:suppressAutoHyphens/>
        <w:spacing w:after="0" w:line="276" w:lineRule="auto"/>
        <w:jc w:val="both"/>
        <w:rPr>
          <w:rFonts w:cs="Arial"/>
          <w:color w:val="000000" w:themeColor="text1"/>
          <w:szCs w:val="20"/>
          <w:lang w:val="de-CH"/>
        </w:rPr>
      </w:pPr>
      <w:r w:rsidRPr="007E3C22">
        <w:rPr>
          <w:rFonts w:cs="Arial"/>
          <w:color w:val="000000" w:themeColor="text1"/>
          <w:szCs w:val="20"/>
          <w:lang w:val="de-CH"/>
        </w:rPr>
        <w:t xml:space="preserve">Die </w:t>
      </w:r>
      <w:r w:rsidR="00321AC7" w:rsidRPr="00321AC7">
        <w:rPr>
          <w:rFonts w:cstheme="minorHAnsi"/>
          <w:lang w:val="de-DE"/>
        </w:rPr>
        <w:t>„</w:t>
      </w:r>
      <w:r w:rsidR="00321AC7" w:rsidRPr="00321AC7">
        <w:rPr>
          <w:lang w:val="de-CH"/>
        </w:rPr>
        <w:t>Geschlossene Ecke 90°</w:t>
      </w:r>
      <w:r w:rsidR="00321AC7" w:rsidRPr="00321AC7">
        <w:rPr>
          <w:rFonts w:cstheme="minorHAnsi"/>
          <w:lang w:val="de-DE"/>
        </w:rPr>
        <w:t>“</w:t>
      </w:r>
      <w:r w:rsidR="00321AC7" w:rsidRPr="00931D74">
        <w:rPr>
          <w:b/>
          <w:bCs/>
          <w:lang w:val="de-CH"/>
        </w:rPr>
        <w:t xml:space="preserve"> </w:t>
      </w:r>
      <w:r w:rsidRPr="007E3C22">
        <w:rPr>
          <w:rFonts w:cs="Arial"/>
          <w:color w:val="000000" w:themeColor="text1"/>
          <w:szCs w:val="20"/>
          <w:lang w:val="de-CH"/>
        </w:rPr>
        <w:t xml:space="preserve">ist eine nicht sichtbare Befestigung </w:t>
      </w:r>
      <w:r w:rsidR="000114AC">
        <w:rPr>
          <w:rFonts w:cs="Arial"/>
          <w:color w:val="000000" w:themeColor="text1"/>
          <w:szCs w:val="20"/>
          <w:lang w:val="de-CH"/>
        </w:rPr>
        <w:t xml:space="preserve">von Swisspearl </w:t>
      </w:r>
      <w:r w:rsidRPr="007E3C22">
        <w:rPr>
          <w:rFonts w:cs="Arial"/>
          <w:color w:val="000000" w:themeColor="text1"/>
          <w:szCs w:val="20"/>
          <w:lang w:val="de-CH"/>
        </w:rPr>
        <w:t>speziell</w:t>
      </w:r>
      <w:r>
        <w:rPr>
          <w:rFonts w:cs="Arial"/>
          <w:color w:val="000000" w:themeColor="text1"/>
          <w:szCs w:val="20"/>
          <w:lang w:val="de-CH"/>
        </w:rPr>
        <w:t xml:space="preserve"> </w:t>
      </w:r>
      <w:r w:rsidRPr="007E3C22">
        <w:rPr>
          <w:rFonts w:cs="Arial"/>
          <w:color w:val="000000" w:themeColor="text1"/>
          <w:szCs w:val="20"/>
          <w:lang w:val="de-CH"/>
        </w:rPr>
        <w:t xml:space="preserve">für Gebäudeecken. Mit ihr lassen sich </w:t>
      </w:r>
      <w:r>
        <w:rPr>
          <w:rFonts w:cs="Arial"/>
          <w:color w:val="000000" w:themeColor="text1"/>
          <w:szCs w:val="20"/>
          <w:lang w:val="de-CH"/>
        </w:rPr>
        <w:t xml:space="preserve">an den Gebäudeecken </w:t>
      </w:r>
      <w:r w:rsidRPr="007E3C22">
        <w:rPr>
          <w:rFonts w:cs="Arial"/>
          <w:color w:val="000000" w:themeColor="text1"/>
          <w:szCs w:val="20"/>
          <w:lang w:val="de-CH"/>
        </w:rPr>
        <w:t xml:space="preserve">auf Gehrung geschnittene Faserzementplatten der Dicke 8 mm </w:t>
      </w:r>
      <w:r w:rsidR="00321AC7" w:rsidRPr="007E3C22">
        <w:rPr>
          <w:rFonts w:cs="Arial"/>
          <w:color w:val="000000" w:themeColor="text1"/>
          <w:szCs w:val="20"/>
          <w:lang w:val="de-CH"/>
        </w:rPr>
        <w:t>(</w:t>
      </w:r>
      <w:r w:rsidR="00321AC7" w:rsidRPr="00321AC7">
        <w:rPr>
          <w:rFonts w:cstheme="minorHAnsi"/>
          <w:lang w:val="de-DE"/>
        </w:rPr>
        <w:t>„</w:t>
      </w:r>
      <w:r w:rsidR="00321AC7">
        <w:rPr>
          <w:rFonts w:cs="Arial"/>
          <w:color w:val="000000" w:themeColor="text1"/>
          <w:szCs w:val="20"/>
          <w:lang w:val="de-CH"/>
        </w:rPr>
        <w:t xml:space="preserve">Swisspearl </w:t>
      </w:r>
      <w:r w:rsidR="00321AC7" w:rsidRPr="007E3C22">
        <w:rPr>
          <w:rFonts w:cs="Arial"/>
          <w:color w:val="000000" w:themeColor="text1"/>
          <w:szCs w:val="20"/>
          <w:lang w:val="de-CH"/>
        </w:rPr>
        <w:t>Largo</w:t>
      </w:r>
      <w:r w:rsidR="00321AC7" w:rsidRPr="00321AC7">
        <w:rPr>
          <w:rFonts w:cstheme="minorHAnsi"/>
          <w:lang w:val="de-DE"/>
        </w:rPr>
        <w:t>“</w:t>
      </w:r>
      <w:r w:rsidR="00321AC7" w:rsidRPr="007E3C22">
        <w:rPr>
          <w:rFonts w:cs="Arial"/>
          <w:color w:val="000000" w:themeColor="text1"/>
          <w:szCs w:val="20"/>
          <w:lang w:val="de-CH"/>
        </w:rPr>
        <w:t>) oder 9</w:t>
      </w:r>
      <w:r w:rsidR="00321AC7">
        <w:rPr>
          <w:rFonts w:cs="Arial"/>
          <w:color w:val="000000" w:themeColor="text1"/>
          <w:szCs w:val="20"/>
          <w:lang w:val="de-CH"/>
        </w:rPr>
        <w:t xml:space="preserve"> bzw. </w:t>
      </w:r>
      <w:r w:rsidR="00321AC7" w:rsidRPr="007E3C22">
        <w:rPr>
          <w:rFonts w:cs="Arial"/>
          <w:color w:val="000000" w:themeColor="text1"/>
          <w:szCs w:val="20"/>
          <w:lang w:val="de-CH"/>
        </w:rPr>
        <w:t>12 mm (</w:t>
      </w:r>
      <w:r w:rsidR="00321AC7" w:rsidRPr="00321AC7">
        <w:rPr>
          <w:rFonts w:cstheme="minorHAnsi"/>
          <w:lang w:val="de-DE"/>
        </w:rPr>
        <w:t>„</w:t>
      </w:r>
      <w:r w:rsidR="00321AC7">
        <w:rPr>
          <w:rFonts w:cs="Arial"/>
          <w:color w:val="000000" w:themeColor="text1"/>
          <w:szCs w:val="20"/>
          <w:lang w:val="de-CH"/>
        </w:rPr>
        <w:t xml:space="preserve">Swisspearl </w:t>
      </w:r>
      <w:r w:rsidR="00321AC7" w:rsidRPr="007E3C22">
        <w:rPr>
          <w:rFonts w:cs="Arial"/>
          <w:color w:val="000000" w:themeColor="text1"/>
          <w:szCs w:val="20"/>
          <w:lang w:val="de-CH"/>
        </w:rPr>
        <w:t>Largo Gravial</w:t>
      </w:r>
      <w:r w:rsidR="00321AC7" w:rsidRPr="00321AC7">
        <w:rPr>
          <w:rFonts w:cstheme="minorHAnsi"/>
          <w:lang w:val="de-DE"/>
        </w:rPr>
        <w:t>“</w:t>
      </w:r>
      <w:r w:rsidR="00321AC7" w:rsidRPr="007E3C22">
        <w:rPr>
          <w:rFonts w:cs="Arial"/>
          <w:color w:val="000000" w:themeColor="text1"/>
          <w:szCs w:val="20"/>
          <w:lang w:val="de-CH"/>
        </w:rPr>
        <w:t xml:space="preserve">) </w:t>
      </w:r>
      <w:r>
        <w:rPr>
          <w:rFonts w:cs="Arial"/>
          <w:color w:val="000000" w:themeColor="text1"/>
          <w:szCs w:val="20"/>
          <w:lang w:val="de-CH"/>
        </w:rPr>
        <w:t xml:space="preserve">nahezu fugenlos </w:t>
      </w:r>
      <w:r w:rsidRPr="007E3C22">
        <w:rPr>
          <w:rFonts w:cs="Arial"/>
          <w:color w:val="000000" w:themeColor="text1"/>
          <w:szCs w:val="20"/>
          <w:lang w:val="de-CH"/>
        </w:rPr>
        <w:t>verbinden.</w:t>
      </w:r>
    </w:p>
    <w:p w14:paraId="1F574FCD" w14:textId="77777777" w:rsidR="00D914E5" w:rsidRDefault="00D914E5" w:rsidP="00A96F91">
      <w:pPr>
        <w:widowControl w:val="0"/>
        <w:suppressAutoHyphens/>
        <w:spacing w:after="0" w:line="276" w:lineRule="auto"/>
        <w:jc w:val="both"/>
        <w:rPr>
          <w:rFonts w:cstheme="minorHAnsi"/>
        </w:rPr>
      </w:pPr>
    </w:p>
    <w:p w14:paraId="44D5E2FA" w14:textId="77777777" w:rsidR="00B436F5" w:rsidRDefault="00B436F5" w:rsidP="00A96F91">
      <w:pPr>
        <w:widowControl w:val="0"/>
        <w:suppressAutoHyphens/>
        <w:spacing w:after="0" w:line="276" w:lineRule="auto"/>
        <w:jc w:val="both"/>
        <w:rPr>
          <w:rFonts w:cstheme="minorHAnsi"/>
        </w:rPr>
      </w:pPr>
    </w:p>
    <w:p w14:paraId="62659F4D" w14:textId="556FF4E2" w:rsidR="000114AC" w:rsidRDefault="00D914E5" w:rsidP="00A96F91">
      <w:pPr>
        <w:widowControl w:val="0"/>
        <w:suppressAutoHyphens/>
        <w:spacing w:after="0" w:line="240" w:lineRule="auto"/>
        <w:jc w:val="both"/>
        <w:rPr>
          <w:bCs/>
          <w:lang w:val="de-CH"/>
        </w:rPr>
      </w:pPr>
      <w:r>
        <w:rPr>
          <w:b/>
          <w:bCs/>
          <w:noProof/>
          <w:sz w:val="28"/>
          <w:szCs w:val="28"/>
          <w:lang w:val="de-CH"/>
        </w:rPr>
        <w:drawing>
          <wp:inline distT="0" distB="0" distL="0" distR="0" wp14:anchorId="55212AD8" wp14:editId="0F25507D">
            <wp:extent cx="3600000" cy="2373124"/>
            <wp:effectExtent l="0" t="0" r="635" b="8255"/>
            <wp:docPr id="1085308775" name="Grafik 1" descr="Ein Bild, das Fenster, Himmel, draußen, Wol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308775" name="Grafik 1" descr="Ein Bild, das Fenster, Himmel, draußen, Wolke enthält.&#10;&#10;KI-generierte Inhalte können fehlerhaft se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2373124"/>
                    </a:xfrm>
                    <a:prstGeom prst="rect">
                      <a:avLst/>
                    </a:prstGeom>
                    <a:noFill/>
                    <a:ln>
                      <a:noFill/>
                    </a:ln>
                  </pic:spPr>
                </pic:pic>
              </a:graphicData>
            </a:graphic>
          </wp:inline>
        </w:drawing>
      </w:r>
      <w:bookmarkStart w:id="2" w:name="_Hlk201671970"/>
    </w:p>
    <w:p w14:paraId="53A2AB06" w14:textId="2D7660E1" w:rsidR="00D914E5" w:rsidRPr="00D914E5" w:rsidRDefault="00D914E5" w:rsidP="00A96F91">
      <w:pPr>
        <w:widowControl w:val="0"/>
        <w:suppressAutoHyphens/>
        <w:spacing w:after="0" w:line="240" w:lineRule="auto"/>
        <w:jc w:val="both"/>
        <w:rPr>
          <w:bCs/>
          <w:lang w:val="de-CH"/>
        </w:rPr>
      </w:pPr>
      <w:r w:rsidRPr="00D914E5">
        <w:rPr>
          <w:bCs/>
          <w:lang w:val="de-CH"/>
        </w:rPr>
        <w:t>Für das Schulhaus Bubenholz im schweizerischen Opfikon</w:t>
      </w:r>
      <w:bookmarkEnd w:id="2"/>
      <w:r w:rsidRPr="00D914E5">
        <w:rPr>
          <w:bCs/>
          <w:lang w:val="de-CH"/>
        </w:rPr>
        <w:t xml:space="preserve"> wählten Adrian Streich Architekten aus Zürich eine Bekleidung mit </w:t>
      </w:r>
      <w:r w:rsidR="00321AC7" w:rsidRPr="00321AC7">
        <w:rPr>
          <w:rFonts w:cstheme="minorHAnsi"/>
          <w:lang w:val="de-DE"/>
        </w:rPr>
        <w:t>„</w:t>
      </w:r>
      <w:r w:rsidR="00321AC7">
        <w:rPr>
          <w:rFonts w:cs="Arial"/>
          <w:color w:val="000000" w:themeColor="text1"/>
          <w:szCs w:val="20"/>
          <w:lang w:val="de-CH"/>
        </w:rPr>
        <w:t xml:space="preserve">Swisspearl </w:t>
      </w:r>
      <w:r w:rsidR="00321AC7" w:rsidRPr="007E3C22">
        <w:rPr>
          <w:rFonts w:cs="Arial"/>
          <w:color w:val="000000" w:themeColor="text1"/>
          <w:szCs w:val="20"/>
          <w:lang w:val="de-CH"/>
        </w:rPr>
        <w:t>Largo</w:t>
      </w:r>
      <w:r w:rsidR="00321AC7" w:rsidRPr="00321AC7">
        <w:rPr>
          <w:rFonts w:cstheme="minorHAnsi"/>
          <w:lang w:val="de-DE"/>
        </w:rPr>
        <w:t>“</w:t>
      </w:r>
      <w:r w:rsidR="00321AC7">
        <w:rPr>
          <w:rFonts w:cs="Arial"/>
          <w:color w:val="000000" w:themeColor="text1"/>
          <w:szCs w:val="20"/>
          <w:lang w:val="de-CH"/>
        </w:rPr>
        <w:t xml:space="preserve"> Fassadenplatten</w:t>
      </w:r>
      <w:r w:rsidRPr="00D914E5">
        <w:rPr>
          <w:bCs/>
          <w:lang w:val="de-CH"/>
        </w:rPr>
        <w:t xml:space="preserve">. </w:t>
      </w:r>
      <w:r w:rsidR="00321AC7">
        <w:rPr>
          <w:bCs/>
          <w:lang w:val="de-CH"/>
        </w:rPr>
        <w:t>Sie</w:t>
      </w:r>
      <w:r>
        <w:rPr>
          <w:bCs/>
          <w:lang w:val="de-CH"/>
        </w:rPr>
        <w:t xml:space="preserve"> wurden sichtbar befestigt.</w:t>
      </w:r>
    </w:p>
    <w:p w14:paraId="2287F726" w14:textId="77777777" w:rsidR="00D914E5" w:rsidRPr="00D914E5" w:rsidRDefault="00D914E5" w:rsidP="00A96F91">
      <w:pPr>
        <w:widowControl w:val="0"/>
        <w:suppressAutoHyphens/>
        <w:spacing w:after="0" w:line="240" w:lineRule="auto"/>
        <w:jc w:val="both"/>
        <w:rPr>
          <w:bCs/>
          <w:lang w:val="de-CH"/>
        </w:rPr>
      </w:pPr>
      <w:r w:rsidRPr="00D914E5">
        <w:rPr>
          <w:bCs/>
          <w:lang w:val="de-CH"/>
        </w:rPr>
        <w:t xml:space="preserve">Architektur: </w:t>
      </w:r>
      <w:bookmarkStart w:id="3" w:name="_Hlk201671998"/>
      <w:r w:rsidRPr="00D914E5">
        <w:rPr>
          <w:bCs/>
          <w:lang w:val="de-CH"/>
        </w:rPr>
        <w:t>Adrian Streich Architekten AG, Zürich</w:t>
      </w:r>
      <w:bookmarkEnd w:id="3"/>
    </w:p>
    <w:p w14:paraId="2159FA21" w14:textId="77777777" w:rsidR="00606513" w:rsidRDefault="00606513" w:rsidP="00A96F91">
      <w:pPr>
        <w:widowControl w:val="0"/>
        <w:suppressAutoHyphens/>
        <w:spacing w:after="0" w:line="276" w:lineRule="auto"/>
        <w:jc w:val="both"/>
      </w:pPr>
    </w:p>
    <w:p w14:paraId="36B4E075" w14:textId="77777777" w:rsidR="008F616D" w:rsidRDefault="008F616D" w:rsidP="00A96F91">
      <w:pPr>
        <w:widowControl w:val="0"/>
        <w:suppressAutoHyphens/>
        <w:spacing w:after="0" w:line="276" w:lineRule="auto"/>
        <w:jc w:val="both"/>
      </w:pPr>
    </w:p>
    <w:p w14:paraId="6D708EB7" w14:textId="77777777" w:rsidR="00D914E5" w:rsidRDefault="00D914E5" w:rsidP="00A96F91">
      <w:pPr>
        <w:widowControl w:val="0"/>
        <w:suppressAutoHyphens/>
        <w:spacing w:after="0" w:line="240" w:lineRule="auto"/>
        <w:jc w:val="both"/>
        <w:rPr>
          <w:bCs/>
          <w:sz w:val="16"/>
          <w:szCs w:val="16"/>
        </w:rPr>
      </w:pPr>
      <w:r>
        <w:rPr>
          <w:noProof/>
          <w:lang w:val="de-CH"/>
        </w:rPr>
        <w:lastRenderedPageBreak/>
        <w:drawing>
          <wp:inline distT="0" distB="0" distL="0" distR="0" wp14:anchorId="6ECF1F71" wp14:editId="217B3823">
            <wp:extent cx="3600000" cy="2400000"/>
            <wp:effectExtent l="0" t="0" r="635" b="635"/>
            <wp:docPr id="1422354810" name="Grafik 4" descr="Ein Bild, das Himmel, Wolke, draußen, Architektu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54810" name="Grafik 4" descr="Ein Bild, das Himmel, Wolke, draußen, Architektur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2400000"/>
                    </a:xfrm>
                    <a:prstGeom prst="rect">
                      <a:avLst/>
                    </a:prstGeom>
                    <a:noFill/>
                    <a:ln>
                      <a:noFill/>
                    </a:ln>
                  </pic:spPr>
                </pic:pic>
              </a:graphicData>
            </a:graphic>
          </wp:inline>
        </w:drawing>
      </w:r>
      <w:r w:rsidRPr="007F760A">
        <w:rPr>
          <w:bCs/>
          <w:sz w:val="16"/>
          <w:szCs w:val="16"/>
        </w:rPr>
        <w:t xml:space="preserve"> </w:t>
      </w:r>
    </w:p>
    <w:p w14:paraId="02D5CF3B" w14:textId="2D025B2F" w:rsidR="00215828" w:rsidRPr="00D914E5" w:rsidRDefault="00D914E5" w:rsidP="00A96F91">
      <w:pPr>
        <w:widowControl w:val="0"/>
        <w:suppressAutoHyphens/>
        <w:spacing w:after="0" w:line="240" w:lineRule="auto"/>
        <w:jc w:val="both"/>
        <w:rPr>
          <w:bCs/>
          <w:lang w:val="de-CH"/>
        </w:rPr>
      </w:pPr>
      <w:r w:rsidRPr="000114AC">
        <w:rPr>
          <w:bCs/>
        </w:rPr>
        <w:t>An den Gebäudeecken</w:t>
      </w:r>
      <w:r w:rsidRPr="000114AC">
        <w:rPr>
          <w:bCs/>
          <w:lang w:val="de-CH"/>
        </w:rPr>
        <w:t xml:space="preserve"> kam das System </w:t>
      </w:r>
      <w:r w:rsidR="00321AC7" w:rsidRPr="00321AC7">
        <w:rPr>
          <w:rFonts w:cstheme="minorHAnsi"/>
          <w:lang w:val="de-DE"/>
        </w:rPr>
        <w:t>„</w:t>
      </w:r>
      <w:r w:rsidR="00321AC7" w:rsidRPr="00321AC7">
        <w:rPr>
          <w:lang w:val="de-CH"/>
        </w:rPr>
        <w:t>Geschlossene Ecke 90°</w:t>
      </w:r>
      <w:r w:rsidR="00321AC7" w:rsidRPr="00321AC7">
        <w:rPr>
          <w:rFonts w:cstheme="minorHAnsi"/>
          <w:lang w:val="de-DE"/>
        </w:rPr>
        <w:t>“</w:t>
      </w:r>
      <w:r w:rsidR="00321AC7" w:rsidRPr="00931D74">
        <w:rPr>
          <w:b/>
          <w:bCs/>
          <w:lang w:val="de-CH"/>
        </w:rPr>
        <w:t xml:space="preserve"> </w:t>
      </w:r>
      <w:r w:rsidRPr="000114AC">
        <w:rPr>
          <w:bCs/>
          <w:lang w:val="de-CH"/>
        </w:rPr>
        <w:t>zum Einsatz. Dieses patentierte, nicht sichtbare Befestigungssystem von Swisspearl schafft eine nahezu fugenlose, dauerhaft sichere Verbindung aus zwei vorkonfektionierten Eckplatten.</w:t>
      </w:r>
    </w:p>
    <w:p w14:paraId="5F7BC780" w14:textId="77777777" w:rsidR="00215828" w:rsidRDefault="00215828" w:rsidP="00A96F91">
      <w:pPr>
        <w:widowControl w:val="0"/>
        <w:suppressAutoHyphens/>
        <w:spacing w:after="0" w:line="240" w:lineRule="auto"/>
        <w:jc w:val="both"/>
        <w:rPr>
          <w:bCs/>
          <w:lang w:val="de-CH"/>
        </w:rPr>
      </w:pPr>
      <w:r w:rsidRPr="00D914E5">
        <w:rPr>
          <w:bCs/>
          <w:lang w:val="de-CH"/>
        </w:rPr>
        <w:t>Architektur: Adrian Streich Architekten AG, Zürich</w:t>
      </w:r>
    </w:p>
    <w:p w14:paraId="474AFF8B" w14:textId="77777777" w:rsidR="00A96F91" w:rsidRPr="00D914E5" w:rsidRDefault="00A96F91" w:rsidP="00A96F91">
      <w:pPr>
        <w:widowControl w:val="0"/>
        <w:suppressAutoHyphens/>
        <w:spacing w:after="0" w:line="240" w:lineRule="auto"/>
        <w:jc w:val="both"/>
        <w:rPr>
          <w:bCs/>
          <w:lang w:val="de-CH"/>
        </w:rPr>
      </w:pPr>
    </w:p>
    <w:p w14:paraId="2C5910E0" w14:textId="190E9EF1" w:rsidR="00215828" w:rsidRDefault="00D914E5" w:rsidP="00A96F91">
      <w:pPr>
        <w:widowControl w:val="0"/>
        <w:suppressAutoHyphens/>
        <w:spacing w:after="0" w:line="240" w:lineRule="auto"/>
        <w:jc w:val="both"/>
        <w:rPr>
          <w:rFonts w:cstheme="minorHAnsi"/>
        </w:rPr>
      </w:pPr>
      <w:r w:rsidRPr="000114AC">
        <w:rPr>
          <w:bCs/>
          <w:lang w:val="de-CH"/>
        </w:rPr>
        <w:br/>
      </w:r>
      <w:r w:rsidR="00A96F91">
        <w:rPr>
          <w:noProof/>
        </w:rPr>
        <w:drawing>
          <wp:inline distT="0" distB="0" distL="0" distR="0" wp14:anchorId="41F56823" wp14:editId="7F66B002">
            <wp:extent cx="3247856" cy="2223597"/>
            <wp:effectExtent l="0" t="0" r="0" b="5715"/>
            <wp:docPr id="40351960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8322" cy="2237609"/>
                    </a:xfrm>
                    <a:prstGeom prst="rect">
                      <a:avLst/>
                    </a:prstGeom>
                    <a:noFill/>
                    <a:ln>
                      <a:noFill/>
                    </a:ln>
                  </pic:spPr>
                </pic:pic>
              </a:graphicData>
            </a:graphic>
          </wp:inline>
        </w:drawing>
      </w:r>
      <w:r w:rsidR="00215828">
        <w:rPr>
          <w:rFonts w:cstheme="minorHAnsi"/>
        </w:rPr>
        <w:t xml:space="preserve"> </w:t>
      </w:r>
      <w:r w:rsidR="00A96F91">
        <w:rPr>
          <w:noProof/>
        </w:rPr>
        <w:drawing>
          <wp:inline distT="0" distB="0" distL="0" distR="0" wp14:anchorId="154FA7CF" wp14:editId="46E94E1E">
            <wp:extent cx="2016125" cy="2258060"/>
            <wp:effectExtent l="0" t="0" r="3175" b="8890"/>
            <wp:docPr id="169234005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6125" cy="2258060"/>
                    </a:xfrm>
                    <a:prstGeom prst="rect">
                      <a:avLst/>
                    </a:prstGeom>
                    <a:noFill/>
                    <a:ln>
                      <a:noFill/>
                    </a:ln>
                  </pic:spPr>
                </pic:pic>
              </a:graphicData>
            </a:graphic>
          </wp:inline>
        </w:drawing>
      </w:r>
    </w:p>
    <w:p w14:paraId="3F9928B0" w14:textId="24A8C0F8" w:rsidR="005F4F1D" w:rsidRPr="00215828" w:rsidRDefault="00215828" w:rsidP="00A96F91">
      <w:pPr>
        <w:widowControl w:val="0"/>
        <w:suppressAutoHyphens/>
        <w:spacing w:after="0" w:line="276" w:lineRule="auto"/>
        <w:jc w:val="both"/>
        <w:rPr>
          <w:szCs w:val="20"/>
          <w:lang w:val="de-CH"/>
        </w:rPr>
      </w:pPr>
      <w:r>
        <w:rPr>
          <w:szCs w:val="20"/>
          <w:lang w:val="de-CH"/>
        </w:rPr>
        <w:t>Eine Installationsanleitung und Videos</w:t>
      </w:r>
      <w:r w:rsidRPr="00B436F5">
        <w:rPr>
          <w:szCs w:val="20"/>
          <w:lang w:val="de-CH"/>
        </w:rPr>
        <w:t xml:space="preserve"> erläuter</w:t>
      </w:r>
      <w:r>
        <w:rPr>
          <w:szCs w:val="20"/>
          <w:lang w:val="de-CH"/>
        </w:rPr>
        <w:t>n</w:t>
      </w:r>
      <w:r w:rsidRPr="00B436F5">
        <w:rPr>
          <w:szCs w:val="20"/>
          <w:lang w:val="de-CH"/>
        </w:rPr>
        <w:t xml:space="preserve"> die Verarbeitung der </w:t>
      </w:r>
      <w:r w:rsidRPr="00321AC7">
        <w:rPr>
          <w:rFonts w:cstheme="minorHAnsi"/>
          <w:lang w:val="de-DE"/>
        </w:rPr>
        <w:t>„</w:t>
      </w:r>
      <w:r w:rsidRPr="00321AC7">
        <w:rPr>
          <w:lang w:val="de-CH"/>
        </w:rPr>
        <w:t>Geschlossene</w:t>
      </w:r>
      <w:r>
        <w:rPr>
          <w:lang w:val="de-CH"/>
        </w:rPr>
        <w:t>n</w:t>
      </w:r>
      <w:r w:rsidRPr="00321AC7">
        <w:rPr>
          <w:lang w:val="de-CH"/>
        </w:rPr>
        <w:t xml:space="preserve"> Ecke 90°</w:t>
      </w:r>
      <w:r w:rsidRPr="00321AC7">
        <w:rPr>
          <w:rFonts w:cstheme="minorHAnsi"/>
          <w:lang w:val="de-DE"/>
        </w:rPr>
        <w:t>“</w:t>
      </w:r>
      <w:r w:rsidRPr="00931D74">
        <w:rPr>
          <w:b/>
          <w:bCs/>
          <w:lang w:val="de-CH"/>
        </w:rPr>
        <w:t xml:space="preserve"> </w:t>
      </w:r>
      <w:r w:rsidRPr="00B436F5">
        <w:rPr>
          <w:szCs w:val="20"/>
          <w:lang w:val="de-CH"/>
        </w:rPr>
        <w:t xml:space="preserve">zum einen in Konstruktionen, bei denen die Fassadenplatten auf eine Holz- oder Metallunterkonstruktion geschraubt bzw. genietet werden. Zum anderen wird die Verarbeitung in Konstruktionen erklärt, bei denen die Platten vollständig mit einer nicht sichtbaren Befestigung von Swisspearl realisiert werden. </w:t>
      </w:r>
    </w:p>
    <w:p w14:paraId="40D451F6" w14:textId="71BAC1C6" w:rsidR="00215828" w:rsidRPr="000114AC" w:rsidRDefault="00215828" w:rsidP="00A96F91">
      <w:pPr>
        <w:widowControl w:val="0"/>
        <w:suppressAutoHyphens/>
        <w:spacing w:after="0" w:line="276" w:lineRule="auto"/>
        <w:jc w:val="both"/>
        <w:rPr>
          <w:bCs/>
          <w:lang w:val="de-CH"/>
        </w:rPr>
      </w:pPr>
    </w:p>
    <w:p w14:paraId="6CA564A0" w14:textId="50682892" w:rsidR="009E323A" w:rsidRDefault="00A96F91" w:rsidP="00F2557B">
      <w:pPr>
        <w:widowControl w:val="0"/>
        <w:spacing w:after="0"/>
        <w:rPr>
          <w:rFonts w:cstheme="minorHAnsi"/>
          <w:color w:val="000000" w:themeColor="text1"/>
          <w:lang w:val="de-DE"/>
        </w:rPr>
      </w:pPr>
      <w:r>
        <w:rPr>
          <w:rFonts w:cstheme="minorHAnsi"/>
          <w:color w:val="000000" w:themeColor="text1"/>
          <w:lang w:val="de-DE"/>
        </w:rPr>
        <w:t>Bilder</w:t>
      </w:r>
      <w:r w:rsidR="009E323A">
        <w:rPr>
          <w:rFonts w:cstheme="minorHAnsi"/>
          <w:color w:val="000000" w:themeColor="text1"/>
          <w:lang w:val="de-DE"/>
        </w:rPr>
        <w:t xml:space="preserve">: </w:t>
      </w:r>
      <w:r w:rsidR="009E323A" w:rsidRPr="003002D8">
        <w:rPr>
          <w:rFonts w:cstheme="minorHAnsi"/>
          <w:color w:val="000000" w:themeColor="text1"/>
          <w:lang w:val="de-DE"/>
        </w:rPr>
        <w:t>Swisspearl®</w:t>
      </w:r>
    </w:p>
    <w:p w14:paraId="72FB8EAF" w14:textId="77777777" w:rsidR="008C6BC7" w:rsidRDefault="008C6BC7" w:rsidP="00F2557B">
      <w:pPr>
        <w:widowControl w:val="0"/>
        <w:spacing w:after="0"/>
        <w:rPr>
          <w:rFonts w:cstheme="minorHAnsi"/>
          <w:lang w:val="de-DE"/>
        </w:rPr>
      </w:pPr>
    </w:p>
    <w:p w14:paraId="27E0AD45" w14:textId="5D5A79B2" w:rsidR="000A1347" w:rsidRPr="008C6BC7" w:rsidRDefault="000A1347" w:rsidP="00F2557B">
      <w:pPr>
        <w:widowControl w:val="0"/>
        <w:spacing w:after="0"/>
        <w:rPr>
          <w:rFonts w:cstheme="minorHAnsi"/>
          <w:lang w:val="de-DE"/>
        </w:rPr>
      </w:pPr>
      <w:r w:rsidRPr="003002D8">
        <w:rPr>
          <w:rFonts w:cstheme="minorHAnsi"/>
          <w:lang w:val="de-DE"/>
        </w:rPr>
        <w:t>Abdruck frei, Beleg erbeten.</w:t>
      </w:r>
    </w:p>
    <w:p w14:paraId="47D5FF69" w14:textId="77777777" w:rsidR="00247BD5" w:rsidRPr="0061497D" w:rsidRDefault="000A1347" w:rsidP="00247BD5">
      <w:pPr>
        <w:widowControl w:val="0"/>
        <w:spacing w:after="0" w:line="276" w:lineRule="auto"/>
        <w:jc w:val="both"/>
        <w:rPr>
          <w:rFonts w:ascii="Calibri" w:hAnsi="Calibri" w:cs="Calibri"/>
          <w:u w:val="single"/>
        </w:rPr>
      </w:pPr>
      <w:r w:rsidRPr="003002D8">
        <w:rPr>
          <w:lang w:val="de-DE"/>
        </w:rPr>
        <w:br/>
      </w:r>
      <w:r w:rsidR="00247BD5" w:rsidRPr="0061497D">
        <w:rPr>
          <w:rFonts w:ascii="Calibri" w:hAnsi="Calibri" w:cs="Calibri"/>
          <w:u w:val="single"/>
        </w:rPr>
        <w:t>Für weitere Informationen kontaktieren Sie bitte:</w:t>
      </w:r>
    </w:p>
    <w:p w14:paraId="77B43F20" w14:textId="77777777" w:rsidR="00247BD5" w:rsidRDefault="00247BD5" w:rsidP="00247BD5">
      <w:pPr>
        <w:widowControl w:val="0"/>
        <w:spacing w:after="0" w:line="276" w:lineRule="auto"/>
        <w:jc w:val="both"/>
        <w:rPr>
          <w:rFonts w:ascii="Calibri" w:hAnsi="Calibri" w:cs="Calibri"/>
        </w:rPr>
      </w:pPr>
      <w:r>
        <w:rPr>
          <w:rFonts w:ascii="Calibri" w:hAnsi="Calibri" w:cs="Calibri"/>
        </w:rPr>
        <w:t>Sandra Schotten, Swisspearl Fassaden- und Dachprodukte DE GmbH</w:t>
      </w:r>
    </w:p>
    <w:p w14:paraId="58E6A29D" w14:textId="77777777" w:rsidR="00247BD5" w:rsidRPr="00B24420" w:rsidRDefault="00247BD5" w:rsidP="00247BD5">
      <w:pPr>
        <w:widowControl w:val="0"/>
        <w:spacing w:after="0" w:line="276" w:lineRule="auto"/>
        <w:jc w:val="both"/>
        <w:rPr>
          <w:rFonts w:ascii="Aptos" w:hAnsi="Aptos"/>
          <w:color w:val="000000"/>
        </w:rPr>
      </w:pPr>
      <w:r>
        <w:rPr>
          <w:rFonts w:ascii="Calibri" w:hAnsi="Calibri" w:cs="Calibri"/>
        </w:rPr>
        <w:t xml:space="preserve">Tel. </w:t>
      </w:r>
      <w:r w:rsidRPr="004B0FF9">
        <w:rPr>
          <w:rFonts w:ascii="Calibri" w:hAnsi="Calibri" w:cs="Calibri"/>
        </w:rPr>
        <w:t>+49</w:t>
      </w:r>
      <w:r>
        <w:rPr>
          <w:rFonts w:ascii="Calibri" w:hAnsi="Calibri" w:cs="Calibri"/>
        </w:rPr>
        <w:t xml:space="preserve"> </w:t>
      </w:r>
      <w:r w:rsidRPr="004B0FF9">
        <w:rPr>
          <w:rFonts w:ascii="Calibri" w:hAnsi="Calibri" w:cs="Calibri"/>
        </w:rPr>
        <w:t>9436 9033 297</w:t>
      </w:r>
      <w:r>
        <w:rPr>
          <w:rFonts w:ascii="Calibri" w:hAnsi="Calibri" w:cs="Calibri"/>
        </w:rPr>
        <w:t xml:space="preserve">, E-Mail: </w:t>
      </w:r>
      <w:hyperlink r:id="rId16" w:history="1">
        <w:r w:rsidRPr="002B7DA3">
          <w:rPr>
            <w:rStyle w:val="Hyperlink"/>
            <w:rFonts w:ascii="Calibri" w:hAnsi="Calibri" w:cs="Calibri"/>
          </w:rPr>
          <w:t>sandra.schotten@swisspearl.com</w:t>
        </w:r>
      </w:hyperlink>
    </w:p>
    <w:p w14:paraId="1A4700AE" w14:textId="22F941C5" w:rsidR="00417858" w:rsidRPr="00990B1B" w:rsidRDefault="00417858" w:rsidP="00247BD5">
      <w:pPr>
        <w:widowControl w:val="0"/>
        <w:spacing w:after="0"/>
      </w:pPr>
    </w:p>
    <w:sectPr w:rsidR="00417858" w:rsidRPr="00990B1B" w:rsidSect="00606513">
      <w:headerReference w:type="default" r:id="rId17"/>
      <w:pgSz w:w="11906" w:h="16838"/>
      <w:pgMar w:top="1701" w:right="1701"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5425A" w14:textId="77777777" w:rsidR="00C15EA1" w:rsidRDefault="00C15EA1" w:rsidP="00115AC7">
      <w:pPr>
        <w:spacing w:after="0" w:line="240" w:lineRule="auto"/>
      </w:pPr>
      <w:r>
        <w:separator/>
      </w:r>
    </w:p>
  </w:endnote>
  <w:endnote w:type="continuationSeparator" w:id="0">
    <w:p w14:paraId="1D1221E3" w14:textId="77777777" w:rsidR="00C15EA1" w:rsidRDefault="00C15EA1" w:rsidP="0011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ow Text">
    <w:altName w:val="Arial"/>
    <w:panose1 w:val="00000000000000000000"/>
    <w:charset w:val="00"/>
    <w:family w:val="swiss"/>
    <w:notTrueType/>
    <w:pitch w:val="variable"/>
    <w:sig w:usb0="A000006F" w:usb1="0000847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97355" w14:textId="77777777" w:rsidR="00C15EA1" w:rsidRDefault="00C15EA1" w:rsidP="00115AC7">
      <w:pPr>
        <w:spacing w:after="0" w:line="240" w:lineRule="auto"/>
      </w:pPr>
      <w:r>
        <w:separator/>
      </w:r>
    </w:p>
  </w:footnote>
  <w:footnote w:type="continuationSeparator" w:id="0">
    <w:p w14:paraId="285D74F6" w14:textId="77777777" w:rsidR="00C15EA1" w:rsidRDefault="00C15EA1" w:rsidP="00115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924A" w14:textId="15D2688B" w:rsidR="00115AC7" w:rsidRDefault="00115AC7" w:rsidP="00115AC7">
    <w:pPr>
      <w:pStyle w:val="Kopfzeile"/>
    </w:pPr>
    <w:r>
      <w:rPr>
        <w:noProof/>
        <w:lang w:val="en-GB"/>
      </w:rPr>
      <w:drawing>
        <wp:anchor distT="0" distB="0" distL="114300" distR="114300" simplePos="0" relativeHeight="251659264" behindDoc="1" locked="0" layoutInCell="1" allowOverlap="1" wp14:anchorId="06D6C094" wp14:editId="702411CA">
          <wp:simplePos x="0" y="0"/>
          <wp:positionH relativeFrom="margin">
            <wp:posOffset>4832985</wp:posOffset>
          </wp:positionH>
          <wp:positionV relativeFrom="paragraph">
            <wp:posOffset>-97155</wp:posOffset>
          </wp:positionV>
          <wp:extent cx="1483360" cy="446405"/>
          <wp:effectExtent l="0" t="0" r="0" b="0"/>
          <wp:wrapTight wrapText="bothSides">
            <wp:wrapPolygon edited="0">
              <wp:start x="4716" y="3687"/>
              <wp:lineTo x="2219" y="5531"/>
              <wp:lineTo x="1664" y="11061"/>
              <wp:lineTo x="2219" y="15670"/>
              <wp:lineTo x="19695" y="15670"/>
              <wp:lineTo x="20250" y="7374"/>
              <wp:lineTo x="17753" y="5531"/>
              <wp:lineTo x="6103" y="3687"/>
              <wp:lineTo x="4716" y="3687"/>
            </wp:wrapPolygon>
          </wp:wrapTight>
          <wp:docPr id="3" name="Billede 3"/>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483360" cy="446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CEF"/>
    <w:multiLevelType w:val="hybridMultilevel"/>
    <w:tmpl w:val="80EE9F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5F4A84"/>
    <w:multiLevelType w:val="hybridMultilevel"/>
    <w:tmpl w:val="09BCC4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D95B71"/>
    <w:multiLevelType w:val="hybridMultilevel"/>
    <w:tmpl w:val="A8623C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0E3952A5"/>
    <w:multiLevelType w:val="hybridMultilevel"/>
    <w:tmpl w:val="486CEC60"/>
    <w:lvl w:ilvl="0" w:tplc="C6BA85D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44574F"/>
    <w:multiLevelType w:val="hybridMultilevel"/>
    <w:tmpl w:val="712872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2F47DE"/>
    <w:multiLevelType w:val="hybridMultilevel"/>
    <w:tmpl w:val="84A8BA20"/>
    <w:lvl w:ilvl="0" w:tplc="1288386A">
      <w:start w:val="1"/>
      <w:numFmt w:val="bullet"/>
      <w:lvlText w:val="•"/>
      <w:lvlJc w:val="left"/>
      <w:pPr>
        <w:tabs>
          <w:tab w:val="num" w:pos="720"/>
        </w:tabs>
        <w:ind w:left="720" w:hanging="360"/>
      </w:pPr>
      <w:rPr>
        <w:rFonts w:ascii="Arial" w:hAnsi="Arial" w:hint="default"/>
      </w:rPr>
    </w:lvl>
    <w:lvl w:ilvl="1" w:tplc="CE02BA22" w:tentative="1">
      <w:start w:val="1"/>
      <w:numFmt w:val="bullet"/>
      <w:lvlText w:val="•"/>
      <w:lvlJc w:val="left"/>
      <w:pPr>
        <w:tabs>
          <w:tab w:val="num" w:pos="1440"/>
        </w:tabs>
        <w:ind w:left="1440" w:hanging="360"/>
      </w:pPr>
      <w:rPr>
        <w:rFonts w:ascii="Arial" w:hAnsi="Arial" w:hint="default"/>
      </w:rPr>
    </w:lvl>
    <w:lvl w:ilvl="2" w:tplc="5F06CEC2" w:tentative="1">
      <w:start w:val="1"/>
      <w:numFmt w:val="bullet"/>
      <w:lvlText w:val="•"/>
      <w:lvlJc w:val="left"/>
      <w:pPr>
        <w:tabs>
          <w:tab w:val="num" w:pos="2160"/>
        </w:tabs>
        <w:ind w:left="2160" w:hanging="360"/>
      </w:pPr>
      <w:rPr>
        <w:rFonts w:ascii="Arial" w:hAnsi="Arial" w:hint="default"/>
      </w:rPr>
    </w:lvl>
    <w:lvl w:ilvl="3" w:tplc="670CB8F2" w:tentative="1">
      <w:start w:val="1"/>
      <w:numFmt w:val="bullet"/>
      <w:lvlText w:val="•"/>
      <w:lvlJc w:val="left"/>
      <w:pPr>
        <w:tabs>
          <w:tab w:val="num" w:pos="2880"/>
        </w:tabs>
        <w:ind w:left="2880" w:hanging="360"/>
      </w:pPr>
      <w:rPr>
        <w:rFonts w:ascii="Arial" w:hAnsi="Arial" w:hint="default"/>
      </w:rPr>
    </w:lvl>
    <w:lvl w:ilvl="4" w:tplc="CB643998" w:tentative="1">
      <w:start w:val="1"/>
      <w:numFmt w:val="bullet"/>
      <w:lvlText w:val="•"/>
      <w:lvlJc w:val="left"/>
      <w:pPr>
        <w:tabs>
          <w:tab w:val="num" w:pos="3600"/>
        </w:tabs>
        <w:ind w:left="3600" w:hanging="360"/>
      </w:pPr>
      <w:rPr>
        <w:rFonts w:ascii="Arial" w:hAnsi="Arial" w:hint="default"/>
      </w:rPr>
    </w:lvl>
    <w:lvl w:ilvl="5" w:tplc="E6307FCC" w:tentative="1">
      <w:start w:val="1"/>
      <w:numFmt w:val="bullet"/>
      <w:lvlText w:val="•"/>
      <w:lvlJc w:val="left"/>
      <w:pPr>
        <w:tabs>
          <w:tab w:val="num" w:pos="4320"/>
        </w:tabs>
        <w:ind w:left="4320" w:hanging="360"/>
      </w:pPr>
      <w:rPr>
        <w:rFonts w:ascii="Arial" w:hAnsi="Arial" w:hint="default"/>
      </w:rPr>
    </w:lvl>
    <w:lvl w:ilvl="6" w:tplc="411C47C8" w:tentative="1">
      <w:start w:val="1"/>
      <w:numFmt w:val="bullet"/>
      <w:lvlText w:val="•"/>
      <w:lvlJc w:val="left"/>
      <w:pPr>
        <w:tabs>
          <w:tab w:val="num" w:pos="5040"/>
        </w:tabs>
        <w:ind w:left="5040" w:hanging="360"/>
      </w:pPr>
      <w:rPr>
        <w:rFonts w:ascii="Arial" w:hAnsi="Arial" w:hint="default"/>
      </w:rPr>
    </w:lvl>
    <w:lvl w:ilvl="7" w:tplc="36FE07D6" w:tentative="1">
      <w:start w:val="1"/>
      <w:numFmt w:val="bullet"/>
      <w:lvlText w:val="•"/>
      <w:lvlJc w:val="left"/>
      <w:pPr>
        <w:tabs>
          <w:tab w:val="num" w:pos="5760"/>
        </w:tabs>
        <w:ind w:left="5760" w:hanging="360"/>
      </w:pPr>
      <w:rPr>
        <w:rFonts w:ascii="Arial" w:hAnsi="Arial" w:hint="default"/>
      </w:rPr>
    </w:lvl>
    <w:lvl w:ilvl="8" w:tplc="E33E5D5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81267A2"/>
    <w:multiLevelType w:val="hybridMultilevel"/>
    <w:tmpl w:val="00169A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BDC4346"/>
    <w:multiLevelType w:val="hybridMultilevel"/>
    <w:tmpl w:val="D2488A5A"/>
    <w:lvl w:ilvl="0" w:tplc="BFEA1A5E">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84F6ED6"/>
    <w:multiLevelType w:val="hybridMultilevel"/>
    <w:tmpl w:val="B2A048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BD81648"/>
    <w:multiLevelType w:val="hybridMultilevel"/>
    <w:tmpl w:val="FC5031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58E144C"/>
    <w:multiLevelType w:val="hybridMultilevel"/>
    <w:tmpl w:val="2D800AF4"/>
    <w:lvl w:ilvl="0" w:tplc="8BF2433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90E6BCA"/>
    <w:multiLevelType w:val="hybridMultilevel"/>
    <w:tmpl w:val="010C78A2"/>
    <w:lvl w:ilvl="0" w:tplc="3E245CF8">
      <w:start w:val="1"/>
      <w:numFmt w:val="bullet"/>
      <w:lvlText w:val="•"/>
      <w:lvlJc w:val="left"/>
      <w:pPr>
        <w:tabs>
          <w:tab w:val="num" w:pos="720"/>
        </w:tabs>
        <w:ind w:left="720" w:hanging="360"/>
      </w:pPr>
      <w:rPr>
        <w:rFonts w:ascii="Arial" w:hAnsi="Arial" w:hint="default"/>
      </w:rPr>
    </w:lvl>
    <w:lvl w:ilvl="1" w:tplc="04FEC742" w:tentative="1">
      <w:start w:val="1"/>
      <w:numFmt w:val="bullet"/>
      <w:lvlText w:val="•"/>
      <w:lvlJc w:val="left"/>
      <w:pPr>
        <w:tabs>
          <w:tab w:val="num" w:pos="1440"/>
        </w:tabs>
        <w:ind w:left="1440" w:hanging="360"/>
      </w:pPr>
      <w:rPr>
        <w:rFonts w:ascii="Arial" w:hAnsi="Arial" w:hint="default"/>
      </w:rPr>
    </w:lvl>
    <w:lvl w:ilvl="2" w:tplc="CBA41008" w:tentative="1">
      <w:start w:val="1"/>
      <w:numFmt w:val="bullet"/>
      <w:lvlText w:val="•"/>
      <w:lvlJc w:val="left"/>
      <w:pPr>
        <w:tabs>
          <w:tab w:val="num" w:pos="2160"/>
        </w:tabs>
        <w:ind w:left="2160" w:hanging="360"/>
      </w:pPr>
      <w:rPr>
        <w:rFonts w:ascii="Arial" w:hAnsi="Arial" w:hint="default"/>
      </w:rPr>
    </w:lvl>
    <w:lvl w:ilvl="3" w:tplc="628ABC58" w:tentative="1">
      <w:start w:val="1"/>
      <w:numFmt w:val="bullet"/>
      <w:lvlText w:val="•"/>
      <w:lvlJc w:val="left"/>
      <w:pPr>
        <w:tabs>
          <w:tab w:val="num" w:pos="2880"/>
        </w:tabs>
        <w:ind w:left="2880" w:hanging="360"/>
      </w:pPr>
      <w:rPr>
        <w:rFonts w:ascii="Arial" w:hAnsi="Arial" w:hint="default"/>
      </w:rPr>
    </w:lvl>
    <w:lvl w:ilvl="4" w:tplc="2146BFC2" w:tentative="1">
      <w:start w:val="1"/>
      <w:numFmt w:val="bullet"/>
      <w:lvlText w:val="•"/>
      <w:lvlJc w:val="left"/>
      <w:pPr>
        <w:tabs>
          <w:tab w:val="num" w:pos="3600"/>
        </w:tabs>
        <w:ind w:left="3600" w:hanging="360"/>
      </w:pPr>
      <w:rPr>
        <w:rFonts w:ascii="Arial" w:hAnsi="Arial" w:hint="default"/>
      </w:rPr>
    </w:lvl>
    <w:lvl w:ilvl="5" w:tplc="EB1664FC" w:tentative="1">
      <w:start w:val="1"/>
      <w:numFmt w:val="bullet"/>
      <w:lvlText w:val="•"/>
      <w:lvlJc w:val="left"/>
      <w:pPr>
        <w:tabs>
          <w:tab w:val="num" w:pos="4320"/>
        </w:tabs>
        <w:ind w:left="4320" w:hanging="360"/>
      </w:pPr>
      <w:rPr>
        <w:rFonts w:ascii="Arial" w:hAnsi="Arial" w:hint="default"/>
      </w:rPr>
    </w:lvl>
    <w:lvl w:ilvl="6" w:tplc="A63E4AB0" w:tentative="1">
      <w:start w:val="1"/>
      <w:numFmt w:val="bullet"/>
      <w:lvlText w:val="•"/>
      <w:lvlJc w:val="left"/>
      <w:pPr>
        <w:tabs>
          <w:tab w:val="num" w:pos="5040"/>
        </w:tabs>
        <w:ind w:left="5040" w:hanging="360"/>
      </w:pPr>
      <w:rPr>
        <w:rFonts w:ascii="Arial" w:hAnsi="Arial" w:hint="default"/>
      </w:rPr>
    </w:lvl>
    <w:lvl w:ilvl="7" w:tplc="B4440A46" w:tentative="1">
      <w:start w:val="1"/>
      <w:numFmt w:val="bullet"/>
      <w:lvlText w:val="•"/>
      <w:lvlJc w:val="left"/>
      <w:pPr>
        <w:tabs>
          <w:tab w:val="num" w:pos="5760"/>
        </w:tabs>
        <w:ind w:left="5760" w:hanging="360"/>
      </w:pPr>
      <w:rPr>
        <w:rFonts w:ascii="Arial" w:hAnsi="Arial" w:hint="default"/>
      </w:rPr>
    </w:lvl>
    <w:lvl w:ilvl="8" w:tplc="A142E78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71E5990"/>
    <w:multiLevelType w:val="hybridMultilevel"/>
    <w:tmpl w:val="8182C9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7DF134B"/>
    <w:multiLevelType w:val="hybridMultilevel"/>
    <w:tmpl w:val="9E2EC4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8AE7BF5"/>
    <w:multiLevelType w:val="hybridMultilevel"/>
    <w:tmpl w:val="3588281C"/>
    <w:lvl w:ilvl="0" w:tplc="82127D3E">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67766340">
    <w:abstractNumId w:val="0"/>
  </w:num>
  <w:num w:numId="2" w16cid:durableId="1525629402">
    <w:abstractNumId w:val="10"/>
  </w:num>
  <w:num w:numId="3" w16cid:durableId="1018965741">
    <w:abstractNumId w:val="3"/>
  </w:num>
  <w:num w:numId="4" w16cid:durableId="67388432">
    <w:abstractNumId w:val="7"/>
  </w:num>
  <w:num w:numId="5" w16cid:durableId="1211768637">
    <w:abstractNumId w:val="14"/>
  </w:num>
  <w:num w:numId="6" w16cid:durableId="1220439349">
    <w:abstractNumId w:val="13"/>
  </w:num>
  <w:num w:numId="7" w16cid:durableId="115150341">
    <w:abstractNumId w:val="1"/>
  </w:num>
  <w:num w:numId="8" w16cid:durableId="104808273">
    <w:abstractNumId w:val="6"/>
  </w:num>
  <w:num w:numId="9" w16cid:durableId="328141321">
    <w:abstractNumId w:val="9"/>
  </w:num>
  <w:num w:numId="10" w16cid:durableId="291056086">
    <w:abstractNumId w:val="4"/>
  </w:num>
  <w:num w:numId="11" w16cid:durableId="519854889">
    <w:abstractNumId w:val="8"/>
  </w:num>
  <w:num w:numId="12" w16cid:durableId="434518394">
    <w:abstractNumId w:val="12"/>
  </w:num>
  <w:num w:numId="13" w16cid:durableId="750662906">
    <w:abstractNumId w:val="2"/>
  </w:num>
  <w:num w:numId="14" w16cid:durableId="1352344368">
    <w:abstractNumId w:val="5"/>
  </w:num>
  <w:num w:numId="15" w16cid:durableId="13940391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C7"/>
    <w:rsid w:val="00000D74"/>
    <w:rsid w:val="00001275"/>
    <w:rsid w:val="000114AC"/>
    <w:rsid w:val="00011D0A"/>
    <w:rsid w:val="00012DD4"/>
    <w:rsid w:val="0001523B"/>
    <w:rsid w:val="00022F49"/>
    <w:rsid w:val="00024B72"/>
    <w:rsid w:val="000268BD"/>
    <w:rsid w:val="00030261"/>
    <w:rsid w:val="00031022"/>
    <w:rsid w:val="0003302B"/>
    <w:rsid w:val="00033D9B"/>
    <w:rsid w:val="00033F18"/>
    <w:rsid w:val="00040333"/>
    <w:rsid w:val="00042711"/>
    <w:rsid w:val="00044304"/>
    <w:rsid w:val="0004672E"/>
    <w:rsid w:val="0004672F"/>
    <w:rsid w:val="000512F1"/>
    <w:rsid w:val="000568EC"/>
    <w:rsid w:val="0006011B"/>
    <w:rsid w:val="000614BF"/>
    <w:rsid w:val="00063206"/>
    <w:rsid w:val="00064DF4"/>
    <w:rsid w:val="00065603"/>
    <w:rsid w:val="00073F01"/>
    <w:rsid w:val="00075931"/>
    <w:rsid w:val="00076C8C"/>
    <w:rsid w:val="00087A58"/>
    <w:rsid w:val="00091553"/>
    <w:rsid w:val="000978D3"/>
    <w:rsid w:val="000A0C57"/>
    <w:rsid w:val="000A1347"/>
    <w:rsid w:val="000A1444"/>
    <w:rsid w:val="000A1792"/>
    <w:rsid w:val="000A2314"/>
    <w:rsid w:val="000A598A"/>
    <w:rsid w:val="000A7D13"/>
    <w:rsid w:val="000B6101"/>
    <w:rsid w:val="000B6413"/>
    <w:rsid w:val="000B72EE"/>
    <w:rsid w:val="000B76A0"/>
    <w:rsid w:val="000C0B1B"/>
    <w:rsid w:val="000C188A"/>
    <w:rsid w:val="000C1BCB"/>
    <w:rsid w:val="000C51FD"/>
    <w:rsid w:val="000C56B8"/>
    <w:rsid w:val="000D5096"/>
    <w:rsid w:val="000D6931"/>
    <w:rsid w:val="000E3F03"/>
    <w:rsid w:val="000E586F"/>
    <w:rsid w:val="000F4140"/>
    <w:rsid w:val="000F68D8"/>
    <w:rsid w:val="000F6D74"/>
    <w:rsid w:val="000F7362"/>
    <w:rsid w:val="00100EA5"/>
    <w:rsid w:val="0010232C"/>
    <w:rsid w:val="001031AC"/>
    <w:rsid w:val="00103FFE"/>
    <w:rsid w:val="00104960"/>
    <w:rsid w:val="001074FD"/>
    <w:rsid w:val="00112F54"/>
    <w:rsid w:val="001142BA"/>
    <w:rsid w:val="001144DA"/>
    <w:rsid w:val="0011513E"/>
    <w:rsid w:val="00115AC7"/>
    <w:rsid w:val="0011616F"/>
    <w:rsid w:val="0011623B"/>
    <w:rsid w:val="00117F52"/>
    <w:rsid w:val="00123CD0"/>
    <w:rsid w:val="00123F31"/>
    <w:rsid w:val="001248D1"/>
    <w:rsid w:val="001303EF"/>
    <w:rsid w:val="00130BAF"/>
    <w:rsid w:val="001365D7"/>
    <w:rsid w:val="0014010D"/>
    <w:rsid w:val="00142D33"/>
    <w:rsid w:val="001452A3"/>
    <w:rsid w:val="001472C7"/>
    <w:rsid w:val="001501C3"/>
    <w:rsid w:val="001507F6"/>
    <w:rsid w:val="00151EAA"/>
    <w:rsid w:val="00156E97"/>
    <w:rsid w:val="00157F7F"/>
    <w:rsid w:val="001633C1"/>
    <w:rsid w:val="0017469F"/>
    <w:rsid w:val="0017606F"/>
    <w:rsid w:val="00180EA1"/>
    <w:rsid w:val="0018184C"/>
    <w:rsid w:val="001833AA"/>
    <w:rsid w:val="00190FAC"/>
    <w:rsid w:val="00191276"/>
    <w:rsid w:val="001918B0"/>
    <w:rsid w:val="0019255F"/>
    <w:rsid w:val="00193ECC"/>
    <w:rsid w:val="0019412F"/>
    <w:rsid w:val="001A24A0"/>
    <w:rsid w:val="001A777D"/>
    <w:rsid w:val="001A7AED"/>
    <w:rsid w:val="001B158C"/>
    <w:rsid w:val="001B2565"/>
    <w:rsid w:val="001B28E1"/>
    <w:rsid w:val="001B2A6F"/>
    <w:rsid w:val="001B2DAE"/>
    <w:rsid w:val="001B3A2C"/>
    <w:rsid w:val="001B3FAA"/>
    <w:rsid w:val="001B4628"/>
    <w:rsid w:val="001B548B"/>
    <w:rsid w:val="001C3E50"/>
    <w:rsid w:val="001C3E70"/>
    <w:rsid w:val="001C477D"/>
    <w:rsid w:val="001C61D1"/>
    <w:rsid w:val="001C6DFC"/>
    <w:rsid w:val="001D0F97"/>
    <w:rsid w:val="001D3408"/>
    <w:rsid w:val="001D686A"/>
    <w:rsid w:val="001D7535"/>
    <w:rsid w:val="001E012A"/>
    <w:rsid w:val="001E07CC"/>
    <w:rsid w:val="001E23CC"/>
    <w:rsid w:val="001E3DB9"/>
    <w:rsid w:val="001E484D"/>
    <w:rsid w:val="001E673B"/>
    <w:rsid w:val="001F0EB4"/>
    <w:rsid w:val="001F131D"/>
    <w:rsid w:val="001F17E3"/>
    <w:rsid w:val="001F2DF5"/>
    <w:rsid w:val="001F63B3"/>
    <w:rsid w:val="00202D2E"/>
    <w:rsid w:val="00203AEF"/>
    <w:rsid w:val="0020653F"/>
    <w:rsid w:val="002074BB"/>
    <w:rsid w:val="0021164D"/>
    <w:rsid w:val="002116FB"/>
    <w:rsid w:val="002117C6"/>
    <w:rsid w:val="002132EE"/>
    <w:rsid w:val="00213858"/>
    <w:rsid w:val="002157ED"/>
    <w:rsid w:val="00215828"/>
    <w:rsid w:val="00220F07"/>
    <w:rsid w:val="00222C1D"/>
    <w:rsid w:val="00222E7D"/>
    <w:rsid w:val="00222EBD"/>
    <w:rsid w:val="00232B62"/>
    <w:rsid w:val="002333E5"/>
    <w:rsid w:val="00233F14"/>
    <w:rsid w:val="0023463F"/>
    <w:rsid w:val="00236E8B"/>
    <w:rsid w:val="00240A9D"/>
    <w:rsid w:val="00243993"/>
    <w:rsid w:val="00244AD2"/>
    <w:rsid w:val="00247BD5"/>
    <w:rsid w:val="00251331"/>
    <w:rsid w:val="00253DEF"/>
    <w:rsid w:val="002555CA"/>
    <w:rsid w:val="002563EA"/>
    <w:rsid w:val="002579EC"/>
    <w:rsid w:val="00260696"/>
    <w:rsid w:val="002633C4"/>
    <w:rsid w:val="00264825"/>
    <w:rsid w:val="00265399"/>
    <w:rsid w:val="00265C61"/>
    <w:rsid w:val="002665F2"/>
    <w:rsid w:val="002666A2"/>
    <w:rsid w:val="0026700A"/>
    <w:rsid w:val="0026747F"/>
    <w:rsid w:val="00271502"/>
    <w:rsid w:val="002756CE"/>
    <w:rsid w:val="002778C3"/>
    <w:rsid w:val="00280F60"/>
    <w:rsid w:val="0028220A"/>
    <w:rsid w:val="002827B6"/>
    <w:rsid w:val="00285394"/>
    <w:rsid w:val="002913DE"/>
    <w:rsid w:val="00293725"/>
    <w:rsid w:val="00296703"/>
    <w:rsid w:val="00297368"/>
    <w:rsid w:val="00297A77"/>
    <w:rsid w:val="002A0D06"/>
    <w:rsid w:val="002A126E"/>
    <w:rsid w:val="002A79F0"/>
    <w:rsid w:val="002B0C94"/>
    <w:rsid w:val="002B4791"/>
    <w:rsid w:val="002B648D"/>
    <w:rsid w:val="002B692E"/>
    <w:rsid w:val="002B7B3B"/>
    <w:rsid w:val="002C535F"/>
    <w:rsid w:val="002D0678"/>
    <w:rsid w:val="002D662D"/>
    <w:rsid w:val="002E033B"/>
    <w:rsid w:val="002E4ABA"/>
    <w:rsid w:val="002F59CC"/>
    <w:rsid w:val="00300A72"/>
    <w:rsid w:val="00300FC9"/>
    <w:rsid w:val="00302E7D"/>
    <w:rsid w:val="00303281"/>
    <w:rsid w:val="0030765C"/>
    <w:rsid w:val="00307A75"/>
    <w:rsid w:val="003102F4"/>
    <w:rsid w:val="00310E2A"/>
    <w:rsid w:val="003123EE"/>
    <w:rsid w:val="00312D39"/>
    <w:rsid w:val="003139C6"/>
    <w:rsid w:val="00314867"/>
    <w:rsid w:val="0031569C"/>
    <w:rsid w:val="003177A2"/>
    <w:rsid w:val="00321AC7"/>
    <w:rsid w:val="003243EB"/>
    <w:rsid w:val="003254C7"/>
    <w:rsid w:val="003261ED"/>
    <w:rsid w:val="00327CE9"/>
    <w:rsid w:val="00332B19"/>
    <w:rsid w:val="003350E9"/>
    <w:rsid w:val="00336F2C"/>
    <w:rsid w:val="003416ED"/>
    <w:rsid w:val="00341DC4"/>
    <w:rsid w:val="0034440E"/>
    <w:rsid w:val="00346DC5"/>
    <w:rsid w:val="0035033F"/>
    <w:rsid w:val="00350C2B"/>
    <w:rsid w:val="0035274C"/>
    <w:rsid w:val="00353DDE"/>
    <w:rsid w:val="00356937"/>
    <w:rsid w:val="003573E9"/>
    <w:rsid w:val="00357BB2"/>
    <w:rsid w:val="0036029D"/>
    <w:rsid w:val="00367ABD"/>
    <w:rsid w:val="003736B9"/>
    <w:rsid w:val="00375B14"/>
    <w:rsid w:val="00380F4B"/>
    <w:rsid w:val="00381ACE"/>
    <w:rsid w:val="00383191"/>
    <w:rsid w:val="003839F1"/>
    <w:rsid w:val="003860FE"/>
    <w:rsid w:val="003877B2"/>
    <w:rsid w:val="0039043E"/>
    <w:rsid w:val="00391500"/>
    <w:rsid w:val="00394F20"/>
    <w:rsid w:val="00396802"/>
    <w:rsid w:val="00397589"/>
    <w:rsid w:val="003979B7"/>
    <w:rsid w:val="003A16F1"/>
    <w:rsid w:val="003A1811"/>
    <w:rsid w:val="003A2F42"/>
    <w:rsid w:val="003A4A91"/>
    <w:rsid w:val="003A7536"/>
    <w:rsid w:val="003B1A4A"/>
    <w:rsid w:val="003B385A"/>
    <w:rsid w:val="003B55EE"/>
    <w:rsid w:val="003C0CEE"/>
    <w:rsid w:val="003C253D"/>
    <w:rsid w:val="003C4390"/>
    <w:rsid w:val="003C6D53"/>
    <w:rsid w:val="003D08B0"/>
    <w:rsid w:val="003D24DA"/>
    <w:rsid w:val="003D7CD9"/>
    <w:rsid w:val="003E5713"/>
    <w:rsid w:val="003E5DFD"/>
    <w:rsid w:val="003E5EAB"/>
    <w:rsid w:val="003E7D41"/>
    <w:rsid w:val="003F63F0"/>
    <w:rsid w:val="004000A4"/>
    <w:rsid w:val="004001B9"/>
    <w:rsid w:val="004014AE"/>
    <w:rsid w:val="0040560A"/>
    <w:rsid w:val="004067CA"/>
    <w:rsid w:val="00411539"/>
    <w:rsid w:val="00411C05"/>
    <w:rsid w:val="004149FA"/>
    <w:rsid w:val="00415978"/>
    <w:rsid w:val="00415D6E"/>
    <w:rsid w:val="00417517"/>
    <w:rsid w:val="00417858"/>
    <w:rsid w:val="00424743"/>
    <w:rsid w:val="004250AB"/>
    <w:rsid w:val="00427BE2"/>
    <w:rsid w:val="00434F4E"/>
    <w:rsid w:val="00435599"/>
    <w:rsid w:val="00442921"/>
    <w:rsid w:val="00443413"/>
    <w:rsid w:val="00444810"/>
    <w:rsid w:val="004452C7"/>
    <w:rsid w:val="00447ABA"/>
    <w:rsid w:val="004503D5"/>
    <w:rsid w:val="0045177B"/>
    <w:rsid w:val="00464320"/>
    <w:rsid w:val="00467B28"/>
    <w:rsid w:val="00471212"/>
    <w:rsid w:val="0047422B"/>
    <w:rsid w:val="004759BB"/>
    <w:rsid w:val="00480DB2"/>
    <w:rsid w:val="00482848"/>
    <w:rsid w:val="00486F56"/>
    <w:rsid w:val="004905F2"/>
    <w:rsid w:val="0049064C"/>
    <w:rsid w:val="00490D81"/>
    <w:rsid w:val="004912D2"/>
    <w:rsid w:val="00495FDF"/>
    <w:rsid w:val="00497B8E"/>
    <w:rsid w:val="004A4985"/>
    <w:rsid w:val="004A53D6"/>
    <w:rsid w:val="004A5729"/>
    <w:rsid w:val="004A7382"/>
    <w:rsid w:val="004A7FB5"/>
    <w:rsid w:val="004B3A42"/>
    <w:rsid w:val="004C0A16"/>
    <w:rsid w:val="004C0A79"/>
    <w:rsid w:val="004C18D7"/>
    <w:rsid w:val="004C26F2"/>
    <w:rsid w:val="004C32B4"/>
    <w:rsid w:val="004C4CE8"/>
    <w:rsid w:val="004C5731"/>
    <w:rsid w:val="004C57EF"/>
    <w:rsid w:val="004C7908"/>
    <w:rsid w:val="004D0A77"/>
    <w:rsid w:val="004D2F88"/>
    <w:rsid w:val="004D3708"/>
    <w:rsid w:val="004D464A"/>
    <w:rsid w:val="004D5EA9"/>
    <w:rsid w:val="004D7351"/>
    <w:rsid w:val="004E0126"/>
    <w:rsid w:val="004E103D"/>
    <w:rsid w:val="004E1D7B"/>
    <w:rsid w:val="004E1DA1"/>
    <w:rsid w:val="004E4D92"/>
    <w:rsid w:val="004E7154"/>
    <w:rsid w:val="004F02F7"/>
    <w:rsid w:val="004F09DD"/>
    <w:rsid w:val="004F149B"/>
    <w:rsid w:val="004F2549"/>
    <w:rsid w:val="004F5F81"/>
    <w:rsid w:val="005043FB"/>
    <w:rsid w:val="00506C82"/>
    <w:rsid w:val="00507B52"/>
    <w:rsid w:val="00511376"/>
    <w:rsid w:val="00512A68"/>
    <w:rsid w:val="0051423F"/>
    <w:rsid w:val="00522EE7"/>
    <w:rsid w:val="00523F00"/>
    <w:rsid w:val="00526167"/>
    <w:rsid w:val="00526B8D"/>
    <w:rsid w:val="00530DDE"/>
    <w:rsid w:val="005317BD"/>
    <w:rsid w:val="005324F4"/>
    <w:rsid w:val="00532F3E"/>
    <w:rsid w:val="005358F0"/>
    <w:rsid w:val="005403DC"/>
    <w:rsid w:val="00544BDF"/>
    <w:rsid w:val="005476C1"/>
    <w:rsid w:val="0055175E"/>
    <w:rsid w:val="005529DC"/>
    <w:rsid w:val="0055619A"/>
    <w:rsid w:val="00556305"/>
    <w:rsid w:val="0055678A"/>
    <w:rsid w:val="0055720A"/>
    <w:rsid w:val="00560F46"/>
    <w:rsid w:val="00562E5C"/>
    <w:rsid w:val="005630AE"/>
    <w:rsid w:val="0056646F"/>
    <w:rsid w:val="005678A8"/>
    <w:rsid w:val="005702C2"/>
    <w:rsid w:val="00570665"/>
    <w:rsid w:val="005727B3"/>
    <w:rsid w:val="00572B7F"/>
    <w:rsid w:val="00572F54"/>
    <w:rsid w:val="00574EC7"/>
    <w:rsid w:val="0057561C"/>
    <w:rsid w:val="0058080B"/>
    <w:rsid w:val="0058287A"/>
    <w:rsid w:val="005866A1"/>
    <w:rsid w:val="005929EA"/>
    <w:rsid w:val="00593E40"/>
    <w:rsid w:val="00594451"/>
    <w:rsid w:val="00594856"/>
    <w:rsid w:val="005A16BA"/>
    <w:rsid w:val="005A2920"/>
    <w:rsid w:val="005A3C00"/>
    <w:rsid w:val="005A511D"/>
    <w:rsid w:val="005B3ABE"/>
    <w:rsid w:val="005B4812"/>
    <w:rsid w:val="005B6BBC"/>
    <w:rsid w:val="005C056E"/>
    <w:rsid w:val="005C6026"/>
    <w:rsid w:val="005C7BFC"/>
    <w:rsid w:val="005D1E57"/>
    <w:rsid w:val="005D2E8B"/>
    <w:rsid w:val="005D3B6F"/>
    <w:rsid w:val="005D54AB"/>
    <w:rsid w:val="005D6B80"/>
    <w:rsid w:val="005E10DC"/>
    <w:rsid w:val="005E349F"/>
    <w:rsid w:val="005E3C17"/>
    <w:rsid w:val="005E5E5C"/>
    <w:rsid w:val="005E6118"/>
    <w:rsid w:val="005F18FB"/>
    <w:rsid w:val="005F1EA3"/>
    <w:rsid w:val="005F2173"/>
    <w:rsid w:val="005F2EDB"/>
    <w:rsid w:val="005F2FA3"/>
    <w:rsid w:val="005F4F1D"/>
    <w:rsid w:val="005F7950"/>
    <w:rsid w:val="005F7B3F"/>
    <w:rsid w:val="00606513"/>
    <w:rsid w:val="0061172A"/>
    <w:rsid w:val="00611CD9"/>
    <w:rsid w:val="006150B6"/>
    <w:rsid w:val="00615EE0"/>
    <w:rsid w:val="00616072"/>
    <w:rsid w:val="00622407"/>
    <w:rsid w:val="00622CBB"/>
    <w:rsid w:val="006334BB"/>
    <w:rsid w:val="00636000"/>
    <w:rsid w:val="00637737"/>
    <w:rsid w:val="00641276"/>
    <w:rsid w:val="00642CF3"/>
    <w:rsid w:val="006438AD"/>
    <w:rsid w:val="006443E5"/>
    <w:rsid w:val="00647E40"/>
    <w:rsid w:val="0065163A"/>
    <w:rsid w:val="006541A6"/>
    <w:rsid w:val="0065638C"/>
    <w:rsid w:val="0067125E"/>
    <w:rsid w:val="00673D5D"/>
    <w:rsid w:val="00675193"/>
    <w:rsid w:val="00675D26"/>
    <w:rsid w:val="00677BA7"/>
    <w:rsid w:val="0068332A"/>
    <w:rsid w:val="00684B5A"/>
    <w:rsid w:val="00686A5C"/>
    <w:rsid w:val="006909E6"/>
    <w:rsid w:val="00691946"/>
    <w:rsid w:val="00697DC5"/>
    <w:rsid w:val="006A3471"/>
    <w:rsid w:val="006A40F1"/>
    <w:rsid w:val="006B0926"/>
    <w:rsid w:val="006C3A98"/>
    <w:rsid w:val="006C501F"/>
    <w:rsid w:val="006D626A"/>
    <w:rsid w:val="006D6642"/>
    <w:rsid w:val="006E0F22"/>
    <w:rsid w:val="006E6CDE"/>
    <w:rsid w:val="006F213F"/>
    <w:rsid w:val="006F43DD"/>
    <w:rsid w:val="007063FC"/>
    <w:rsid w:val="00706A25"/>
    <w:rsid w:val="00714EEB"/>
    <w:rsid w:val="00715514"/>
    <w:rsid w:val="00716EBE"/>
    <w:rsid w:val="00720CF9"/>
    <w:rsid w:val="00722267"/>
    <w:rsid w:val="00733E76"/>
    <w:rsid w:val="00740839"/>
    <w:rsid w:val="00743842"/>
    <w:rsid w:val="00746518"/>
    <w:rsid w:val="0074673A"/>
    <w:rsid w:val="007540CB"/>
    <w:rsid w:val="00754D64"/>
    <w:rsid w:val="00754F87"/>
    <w:rsid w:val="007551D2"/>
    <w:rsid w:val="00761761"/>
    <w:rsid w:val="00763FBB"/>
    <w:rsid w:val="007645B5"/>
    <w:rsid w:val="007706B3"/>
    <w:rsid w:val="007717AD"/>
    <w:rsid w:val="00772FD3"/>
    <w:rsid w:val="00774338"/>
    <w:rsid w:val="007752C2"/>
    <w:rsid w:val="00780D65"/>
    <w:rsid w:val="00783132"/>
    <w:rsid w:val="00783F7E"/>
    <w:rsid w:val="00786AAB"/>
    <w:rsid w:val="007874F6"/>
    <w:rsid w:val="007877FE"/>
    <w:rsid w:val="007917CA"/>
    <w:rsid w:val="0079246C"/>
    <w:rsid w:val="00794D5E"/>
    <w:rsid w:val="0079571B"/>
    <w:rsid w:val="00796368"/>
    <w:rsid w:val="007A17B8"/>
    <w:rsid w:val="007A42D1"/>
    <w:rsid w:val="007A623F"/>
    <w:rsid w:val="007B1C1E"/>
    <w:rsid w:val="007B2078"/>
    <w:rsid w:val="007B64A9"/>
    <w:rsid w:val="007C07CF"/>
    <w:rsid w:val="007C0EF6"/>
    <w:rsid w:val="007C6A18"/>
    <w:rsid w:val="007C6EA9"/>
    <w:rsid w:val="007D0A71"/>
    <w:rsid w:val="007D129E"/>
    <w:rsid w:val="007D2496"/>
    <w:rsid w:val="007D5F07"/>
    <w:rsid w:val="007D6E26"/>
    <w:rsid w:val="007D7018"/>
    <w:rsid w:val="007E35FF"/>
    <w:rsid w:val="007E64C0"/>
    <w:rsid w:val="007E6757"/>
    <w:rsid w:val="007F045A"/>
    <w:rsid w:val="007F0A42"/>
    <w:rsid w:val="007F0C89"/>
    <w:rsid w:val="007F2512"/>
    <w:rsid w:val="007F4A41"/>
    <w:rsid w:val="007F567A"/>
    <w:rsid w:val="008002E0"/>
    <w:rsid w:val="0080189D"/>
    <w:rsid w:val="00805442"/>
    <w:rsid w:val="00807674"/>
    <w:rsid w:val="00811844"/>
    <w:rsid w:val="00815E88"/>
    <w:rsid w:val="00820E6C"/>
    <w:rsid w:val="00821E6D"/>
    <w:rsid w:val="008221CF"/>
    <w:rsid w:val="008251F5"/>
    <w:rsid w:val="00826F80"/>
    <w:rsid w:val="00830502"/>
    <w:rsid w:val="0083092A"/>
    <w:rsid w:val="008311AB"/>
    <w:rsid w:val="00832823"/>
    <w:rsid w:val="0083329C"/>
    <w:rsid w:val="008337A5"/>
    <w:rsid w:val="00833B5F"/>
    <w:rsid w:val="00834FB4"/>
    <w:rsid w:val="00835090"/>
    <w:rsid w:val="008353DE"/>
    <w:rsid w:val="00840E2C"/>
    <w:rsid w:val="00843179"/>
    <w:rsid w:val="008464FC"/>
    <w:rsid w:val="008465AA"/>
    <w:rsid w:val="00850263"/>
    <w:rsid w:val="00857250"/>
    <w:rsid w:val="0086071B"/>
    <w:rsid w:val="0086236E"/>
    <w:rsid w:val="00862710"/>
    <w:rsid w:val="008646E8"/>
    <w:rsid w:val="008731D4"/>
    <w:rsid w:val="0088176B"/>
    <w:rsid w:val="008849EF"/>
    <w:rsid w:val="00887494"/>
    <w:rsid w:val="00887EC7"/>
    <w:rsid w:val="00891D29"/>
    <w:rsid w:val="00892FC8"/>
    <w:rsid w:val="00893347"/>
    <w:rsid w:val="008A0019"/>
    <w:rsid w:val="008A00BC"/>
    <w:rsid w:val="008A5FE7"/>
    <w:rsid w:val="008A6299"/>
    <w:rsid w:val="008B01F6"/>
    <w:rsid w:val="008B0300"/>
    <w:rsid w:val="008B0DAE"/>
    <w:rsid w:val="008B1CA8"/>
    <w:rsid w:val="008B25DE"/>
    <w:rsid w:val="008B41B0"/>
    <w:rsid w:val="008B4353"/>
    <w:rsid w:val="008B5326"/>
    <w:rsid w:val="008B7FC8"/>
    <w:rsid w:val="008C4093"/>
    <w:rsid w:val="008C6195"/>
    <w:rsid w:val="008C6BC7"/>
    <w:rsid w:val="008D284A"/>
    <w:rsid w:val="008D5B13"/>
    <w:rsid w:val="008D7779"/>
    <w:rsid w:val="008D7E01"/>
    <w:rsid w:val="008E0362"/>
    <w:rsid w:val="008E1746"/>
    <w:rsid w:val="008E5481"/>
    <w:rsid w:val="008E7DDC"/>
    <w:rsid w:val="008F24FE"/>
    <w:rsid w:val="008F616D"/>
    <w:rsid w:val="008F7D65"/>
    <w:rsid w:val="00901A37"/>
    <w:rsid w:val="0090469A"/>
    <w:rsid w:val="00906049"/>
    <w:rsid w:val="00911044"/>
    <w:rsid w:val="00913C32"/>
    <w:rsid w:val="00915D74"/>
    <w:rsid w:val="00915FF6"/>
    <w:rsid w:val="009173F1"/>
    <w:rsid w:val="00917893"/>
    <w:rsid w:val="009234B7"/>
    <w:rsid w:val="009254F9"/>
    <w:rsid w:val="00926149"/>
    <w:rsid w:val="00930086"/>
    <w:rsid w:val="00931D74"/>
    <w:rsid w:val="00935DAE"/>
    <w:rsid w:val="00936868"/>
    <w:rsid w:val="0094005C"/>
    <w:rsid w:val="00941EA7"/>
    <w:rsid w:val="00943F51"/>
    <w:rsid w:val="00946D10"/>
    <w:rsid w:val="009522CE"/>
    <w:rsid w:val="00956269"/>
    <w:rsid w:val="00956979"/>
    <w:rsid w:val="00956F81"/>
    <w:rsid w:val="0096024B"/>
    <w:rsid w:val="0097047E"/>
    <w:rsid w:val="00970B85"/>
    <w:rsid w:val="00971663"/>
    <w:rsid w:val="00973E79"/>
    <w:rsid w:val="00973F10"/>
    <w:rsid w:val="009761A6"/>
    <w:rsid w:val="0097776A"/>
    <w:rsid w:val="00980BDE"/>
    <w:rsid w:val="00980F47"/>
    <w:rsid w:val="009873BA"/>
    <w:rsid w:val="00990B1B"/>
    <w:rsid w:val="00993095"/>
    <w:rsid w:val="00997C79"/>
    <w:rsid w:val="009A2E13"/>
    <w:rsid w:val="009A40E5"/>
    <w:rsid w:val="009B0960"/>
    <w:rsid w:val="009B0C5A"/>
    <w:rsid w:val="009B22DB"/>
    <w:rsid w:val="009B654B"/>
    <w:rsid w:val="009C0196"/>
    <w:rsid w:val="009C05F6"/>
    <w:rsid w:val="009C469A"/>
    <w:rsid w:val="009D24CE"/>
    <w:rsid w:val="009D278C"/>
    <w:rsid w:val="009D434D"/>
    <w:rsid w:val="009D556B"/>
    <w:rsid w:val="009D5BC9"/>
    <w:rsid w:val="009D7E84"/>
    <w:rsid w:val="009E323A"/>
    <w:rsid w:val="009E3561"/>
    <w:rsid w:val="009E4251"/>
    <w:rsid w:val="009E7CD2"/>
    <w:rsid w:val="009F0A83"/>
    <w:rsid w:val="009F2C85"/>
    <w:rsid w:val="009F7C45"/>
    <w:rsid w:val="009F7EB4"/>
    <w:rsid w:val="00A00364"/>
    <w:rsid w:val="00A01E3A"/>
    <w:rsid w:val="00A04CD7"/>
    <w:rsid w:val="00A05B1C"/>
    <w:rsid w:val="00A07A4D"/>
    <w:rsid w:val="00A1033E"/>
    <w:rsid w:val="00A13283"/>
    <w:rsid w:val="00A14EC0"/>
    <w:rsid w:val="00A160A4"/>
    <w:rsid w:val="00A16527"/>
    <w:rsid w:val="00A174AF"/>
    <w:rsid w:val="00A17528"/>
    <w:rsid w:val="00A17B78"/>
    <w:rsid w:val="00A21E22"/>
    <w:rsid w:val="00A24F4E"/>
    <w:rsid w:val="00A302B1"/>
    <w:rsid w:val="00A316B5"/>
    <w:rsid w:val="00A33655"/>
    <w:rsid w:val="00A40CFB"/>
    <w:rsid w:val="00A474F9"/>
    <w:rsid w:val="00A55255"/>
    <w:rsid w:val="00A554EA"/>
    <w:rsid w:val="00A6030C"/>
    <w:rsid w:val="00A62CE2"/>
    <w:rsid w:val="00A662B4"/>
    <w:rsid w:val="00A70624"/>
    <w:rsid w:val="00A7234E"/>
    <w:rsid w:val="00A8044E"/>
    <w:rsid w:val="00A90886"/>
    <w:rsid w:val="00A926E8"/>
    <w:rsid w:val="00A945C8"/>
    <w:rsid w:val="00A94636"/>
    <w:rsid w:val="00A96F91"/>
    <w:rsid w:val="00AA0B33"/>
    <w:rsid w:val="00AA1A98"/>
    <w:rsid w:val="00AA24A7"/>
    <w:rsid w:val="00AA2C8E"/>
    <w:rsid w:val="00AB1603"/>
    <w:rsid w:val="00AB4A80"/>
    <w:rsid w:val="00AB4FDD"/>
    <w:rsid w:val="00AB512B"/>
    <w:rsid w:val="00AB514B"/>
    <w:rsid w:val="00AB6D95"/>
    <w:rsid w:val="00AB7A08"/>
    <w:rsid w:val="00AC42E9"/>
    <w:rsid w:val="00AC618F"/>
    <w:rsid w:val="00AC6345"/>
    <w:rsid w:val="00AD2A71"/>
    <w:rsid w:val="00AD534E"/>
    <w:rsid w:val="00AD60FC"/>
    <w:rsid w:val="00AE023A"/>
    <w:rsid w:val="00AE0BF8"/>
    <w:rsid w:val="00AE2055"/>
    <w:rsid w:val="00AE4C7D"/>
    <w:rsid w:val="00AF06CA"/>
    <w:rsid w:val="00AF1816"/>
    <w:rsid w:val="00AF4018"/>
    <w:rsid w:val="00B03B72"/>
    <w:rsid w:val="00B10754"/>
    <w:rsid w:val="00B10CB9"/>
    <w:rsid w:val="00B14CE1"/>
    <w:rsid w:val="00B212F7"/>
    <w:rsid w:val="00B241EB"/>
    <w:rsid w:val="00B249C2"/>
    <w:rsid w:val="00B24EB8"/>
    <w:rsid w:val="00B25838"/>
    <w:rsid w:val="00B32895"/>
    <w:rsid w:val="00B33777"/>
    <w:rsid w:val="00B339A4"/>
    <w:rsid w:val="00B341CC"/>
    <w:rsid w:val="00B3586B"/>
    <w:rsid w:val="00B35BDA"/>
    <w:rsid w:val="00B37D79"/>
    <w:rsid w:val="00B436F5"/>
    <w:rsid w:val="00B447F7"/>
    <w:rsid w:val="00B44FB2"/>
    <w:rsid w:val="00B452FC"/>
    <w:rsid w:val="00B455B9"/>
    <w:rsid w:val="00B47D9A"/>
    <w:rsid w:val="00B51DB1"/>
    <w:rsid w:val="00B54B74"/>
    <w:rsid w:val="00B57BDB"/>
    <w:rsid w:val="00B57D0D"/>
    <w:rsid w:val="00B62749"/>
    <w:rsid w:val="00B6679C"/>
    <w:rsid w:val="00B71A92"/>
    <w:rsid w:val="00B75615"/>
    <w:rsid w:val="00B75B2B"/>
    <w:rsid w:val="00B764B7"/>
    <w:rsid w:val="00B76736"/>
    <w:rsid w:val="00B7792A"/>
    <w:rsid w:val="00B81D5C"/>
    <w:rsid w:val="00B81D64"/>
    <w:rsid w:val="00B82F12"/>
    <w:rsid w:val="00B868D6"/>
    <w:rsid w:val="00B8777F"/>
    <w:rsid w:val="00B878C0"/>
    <w:rsid w:val="00B87A57"/>
    <w:rsid w:val="00B87C1B"/>
    <w:rsid w:val="00B87E01"/>
    <w:rsid w:val="00B90F9F"/>
    <w:rsid w:val="00B942A4"/>
    <w:rsid w:val="00B94784"/>
    <w:rsid w:val="00B94D32"/>
    <w:rsid w:val="00B959C7"/>
    <w:rsid w:val="00B9650D"/>
    <w:rsid w:val="00B9700A"/>
    <w:rsid w:val="00BA4C47"/>
    <w:rsid w:val="00BA59B0"/>
    <w:rsid w:val="00BB02F4"/>
    <w:rsid w:val="00BB0590"/>
    <w:rsid w:val="00BB4FEA"/>
    <w:rsid w:val="00BB7246"/>
    <w:rsid w:val="00BC04B5"/>
    <w:rsid w:val="00BC0805"/>
    <w:rsid w:val="00BC358A"/>
    <w:rsid w:val="00BC6129"/>
    <w:rsid w:val="00BC73A8"/>
    <w:rsid w:val="00BC7961"/>
    <w:rsid w:val="00BD3538"/>
    <w:rsid w:val="00BD36E7"/>
    <w:rsid w:val="00BD53BE"/>
    <w:rsid w:val="00BD5976"/>
    <w:rsid w:val="00BE11D3"/>
    <w:rsid w:val="00BE310E"/>
    <w:rsid w:val="00BF5DBE"/>
    <w:rsid w:val="00BF7F0C"/>
    <w:rsid w:val="00C02DEA"/>
    <w:rsid w:val="00C066BA"/>
    <w:rsid w:val="00C11C6E"/>
    <w:rsid w:val="00C12872"/>
    <w:rsid w:val="00C158D8"/>
    <w:rsid w:val="00C15EA1"/>
    <w:rsid w:val="00C2097C"/>
    <w:rsid w:val="00C21AF3"/>
    <w:rsid w:val="00C23A0C"/>
    <w:rsid w:val="00C25350"/>
    <w:rsid w:val="00C32B3A"/>
    <w:rsid w:val="00C32EAD"/>
    <w:rsid w:val="00C41B4D"/>
    <w:rsid w:val="00C4647C"/>
    <w:rsid w:val="00C47D3D"/>
    <w:rsid w:val="00C52CFD"/>
    <w:rsid w:val="00C548C2"/>
    <w:rsid w:val="00C56F1D"/>
    <w:rsid w:val="00C62812"/>
    <w:rsid w:val="00C64447"/>
    <w:rsid w:val="00C674C0"/>
    <w:rsid w:val="00C7148A"/>
    <w:rsid w:val="00C72773"/>
    <w:rsid w:val="00C75F37"/>
    <w:rsid w:val="00C760A5"/>
    <w:rsid w:val="00C768AF"/>
    <w:rsid w:val="00C838DA"/>
    <w:rsid w:val="00C84EEE"/>
    <w:rsid w:val="00C909B1"/>
    <w:rsid w:val="00C9188C"/>
    <w:rsid w:val="00C92056"/>
    <w:rsid w:val="00C95107"/>
    <w:rsid w:val="00C95D79"/>
    <w:rsid w:val="00C960DF"/>
    <w:rsid w:val="00C96FA6"/>
    <w:rsid w:val="00CA4394"/>
    <w:rsid w:val="00CA43FB"/>
    <w:rsid w:val="00CA60F5"/>
    <w:rsid w:val="00CB1C70"/>
    <w:rsid w:val="00CB1E9E"/>
    <w:rsid w:val="00CB4043"/>
    <w:rsid w:val="00CB674C"/>
    <w:rsid w:val="00CC1549"/>
    <w:rsid w:val="00CC26FB"/>
    <w:rsid w:val="00CC3EA6"/>
    <w:rsid w:val="00CC4A80"/>
    <w:rsid w:val="00CC4BE4"/>
    <w:rsid w:val="00CC58F9"/>
    <w:rsid w:val="00CC68A3"/>
    <w:rsid w:val="00CD0D21"/>
    <w:rsid w:val="00CD33DF"/>
    <w:rsid w:val="00CD6BBC"/>
    <w:rsid w:val="00CE0CC0"/>
    <w:rsid w:val="00CE1161"/>
    <w:rsid w:val="00CE11E5"/>
    <w:rsid w:val="00CE32C1"/>
    <w:rsid w:val="00CE376F"/>
    <w:rsid w:val="00CE37FB"/>
    <w:rsid w:val="00CE595F"/>
    <w:rsid w:val="00CE7647"/>
    <w:rsid w:val="00CF0323"/>
    <w:rsid w:val="00CF0934"/>
    <w:rsid w:val="00CF1E64"/>
    <w:rsid w:val="00CF3FD1"/>
    <w:rsid w:val="00CF4A34"/>
    <w:rsid w:val="00CF5884"/>
    <w:rsid w:val="00CF6C8C"/>
    <w:rsid w:val="00CF702B"/>
    <w:rsid w:val="00D023FD"/>
    <w:rsid w:val="00D043AE"/>
    <w:rsid w:val="00D0722E"/>
    <w:rsid w:val="00D17D6B"/>
    <w:rsid w:val="00D2253F"/>
    <w:rsid w:val="00D2275F"/>
    <w:rsid w:val="00D32D4B"/>
    <w:rsid w:val="00D338A2"/>
    <w:rsid w:val="00D36170"/>
    <w:rsid w:val="00D3692C"/>
    <w:rsid w:val="00D3729E"/>
    <w:rsid w:val="00D406A1"/>
    <w:rsid w:val="00D4537F"/>
    <w:rsid w:val="00D555E7"/>
    <w:rsid w:val="00D61197"/>
    <w:rsid w:val="00D6384F"/>
    <w:rsid w:val="00D6604B"/>
    <w:rsid w:val="00D731F3"/>
    <w:rsid w:val="00D75C08"/>
    <w:rsid w:val="00D8260B"/>
    <w:rsid w:val="00D83D21"/>
    <w:rsid w:val="00D84DFE"/>
    <w:rsid w:val="00D85280"/>
    <w:rsid w:val="00D86BF5"/>
    <w:rsid w:val="00D914E5"/>
    <w:rsid w:val="00D922AD"/>
    <w:rsid w:val="00D94B3B"/>
    <w:rsid w:val="00D964A2"/>
    <w:rsid w:val="00D966A5"/>
    <w:rsid w:val="00DA0165"/>
    <w:rsid w:val="00DA100A"/>
    <w:rsid w:val="00DA2FCA"/>
    <w:rsid w:val="00DA46D1"/>
    <w:rsid w:val="00DA7515"/>
    <w:rsid w:val="00DA7F1D"/>
    <w:rsid w:val="00DB11A5"/>
    <w:rsid w:val="00DB3642"/>
    <w:rsid w:val="00DB7AC7"/>
    <w:rsid w:val="00DC16A2"/>
    <w:rsid w:val="00DC1FFA"/>
    <w:rsid w:val="00DC452F"/>
    <w:rsid w:val="00DC520A"/>
    <w:rsid w:val="00DD027E"/>
    <w:rsid w:val="00DD161D"/>
    <w:rsid w:val="00DD381B"/>
    <w:rsid w:val="00DD6CC1"/>
    <w:rsid w:val="00DE040F"/>
    <w:rsid w:val="00DE13F4"/>
    <w:rsid w:val="00DE432C"/>
    <w:rsid w:val="00DE674D"/>
    <w:rsid w:val="00DF03D0"/>
    <w:rsid w:val="00DF1DC4"/>
    <w:rsid w:val="00DF618C"/>
    <w:rsid w:val="00E032C3"/>
    <w:rsid w:val="00E14968"/>
    <w:rsid w:val="00E14D78"/>
    <w:rsid w:val="00E15883"/>
    <w:rsid w:val="00E16A2F"/>
    <w:rsid w:val="00E20622"/>
    <w:rsid w:val="00E21A2F"/>
    <w:rsid w:val="00E23DAB"/>
    <w:rsid w:val="00E243AF"/>
    <w:rsid w:val="00E279B8"/>
    <w:rsid w:val="00E301B7"/>
    <w:rsid w:val="00E3050F"/>
    <w:rsid w:val="00E334BA"/>
    <w:rsid w:val="00E34ECD"/>
    <w:rsid w:val="00E3553A"/>
    <w:rsid w:val="00E35CB3"/>
    <w:rsid w:val="00E35CCF"/>
    <w:rsid w:val="00E35E59"/>
    <w:rsid w:val="00E369B8"/>
    <w:rsid w:val="00E379BF"/>
    <w:rsid w:val="00E417A5"/>
    <w:rsid w:val="00E4225F"/>
    <w:rsid w:val="00E4269D"/>
    <w:rsid w:val="00E4338E"/>
    <w:rsid w:val="00E43F21"/>
    <w:rsid w:val="00E446CA"/>
    <w:rsid w:val="00E470E0"/>
    <w:rsid w:val="00E5036F"/>
    <w:rsid w:val="00E5099E"/>
    <w:rsid w:val="00E528B9"/>
    <w:rsid w:val="00E557BE"/>
    <w:rsid w:val="00E5613A"/>
    <w:rsid w:val="00E60FF2"/>
    <w:rsid w:val="00E630F8"/>
    <w:rsid w:val="00E63ED2"/>
    <w:rsid w:val="00E6433E"/>
    <w:rsid w:val="00E675D0"/>
    <w:rsid w:val="00E70330"/>
    <w:rsid w:val="00E70990"/>
    <w:rsid w:val="00E76A9C"/>
    <w:rsid w:val="00E770B1"/>
    <w:rsid w:val="00E83651"/>
    <w:rsid w:val="00E84FA6"/>
    <w:rsid w:val="00E8564B"/>
    <w:rsid w:val="00E8690B"/>
    <w:rsid w:val="00E87C1A"/>
    <w:rsid w:val="00E91694"/>
    <w:rsid w:val="00E92071"/>
    <w:rsid w:val="00E923D3"/>
    <w:rsid w:val="00E92E39"/>
    <w:rsid w:val="00EA2700"/>
    <w:rsid w:val="00EA3952"/>
    <w:rsid w:val="00EA4587"/>
    <w:rsid w:val="00EA4A68"/>
    <w:rsid w:val="00EA533E"/>
    <w:rsid w:val="00EA6703"/>
    <w:rsid w:val="00EB0CCF"/>
    <w:rsid w:val="00EB17B3"/>
    <w:rsid w:val="00EB6EAA"/>
    <w:rsid w:val="00EC223D"/>
    <w:rsid w:val="00EC6293"/>
    <w:rsid w:val="00EC744C"/>
    <w:rsid w:val="00ED07CF"/>
    <w:rsid w:val="00ED1685"/>
    <w:rsid w:val="00ED25F8"/>
    <w:rsid w:val="00ED2798"/>
    <w:rsid w:val="00ED3409"/>
    <w:rsid w:val="00ED7083"/>
    <w:rsid w:val="00EE01FC"/>
    <w:rsid w:val="00EE03C3"/>
    <w:rsid w:val="00EE4CA8"/>
    <w:rsid w:val="00EE7DD0"/>
    <w:rsid w:val="00EF160B"/>
    <w:rsid w:val="00EF7813"/>
    <w:rsid w:val="00EF7B64"/>
    <w:rsid w:val="00F01128"/>
    <w:rsid w:val="00F05880"/>
    <w:rsid w:val="00F06BB0"/>
    <w:rsid w:val="00F12630"/>
    <w:rsid w:val="00F1350F"/>
    <w:rsid w:val="00F13F22"/>
    <w:rsid w:val="00F1661D"/>
    <w:rsid w:val="00F227B6"/>
    <w:rsid w:val="00F22D8E"/>
    <w:rsid w:val="00F234A8"/>
    <w:rsid w:val="00F2557B"/>
    <w:rsid w:val="00F25A85"/>
    <w:rsid w:val="00F26226"/>
    <w:rsid w:val="00F3063D"/>
    <w:rsid w:val="00F31269"/>
    <w:rsid w:val="00F357F6"/>
    <w:rsid w:val="00F37125"/>
    <w:rsid w:val="00F41A76"/>
    <w:rsid w:val="00F436D9"/>
    <w:rsid w:val="00F46229"/>
    <w:rsid w:val="00F46D52"/>
    <w:rsid w:val="00F53ACB"/>
    <w:rsid w:val="00F57A28"/>
    <w:rsid w:val="00F623E5"/>
    <w:rsid w:val="00F673D1"/>
    <w:rsid w:val="00F7101C"/>
    <w:rsid w:val="00F72D72"/>
    <w:rsid w:val="00F72FF2"/>
    <w:rsid w:val="00F74586"/>
    <w:rsid w:val="00F74F60"/>
    <w:rsid w:val="00F84109"/>
    <w:rsid w:val="00F84F46"/>
    <w:rsid w:val="00F96A6E"/>
    <w:rsid w:val="00FA551B"/>
    <w:rsid w:val="00FB2CCD"/>
    <w:rsid w:val="00FB5364"/>
    <w:rsid w:val="00FB5669"/>
    <w:rsid w:val="00FE5230"/>
    <w:rsid w:val="00FE716F"/>
    <w:rsid w:val="00FF1856"/>
    <w:rsid w:val="00FF217A"/>
    <w:rsid w:val="00FF5BA5"/>
    <w:rsid w:val="00FF64A3"/>
    <w:rsid w:val="00FF679E"/>
    <w:rsid w:val="00FF7B4C"/>
    <w:rsid w:val="05ABA6A6"/>
    <w:rsid w:val="0970B78F"/>
    <w:rsid w:val="1312875C"/>
    <w:rsid w:val="1BD2979B"/>
    <w:rsid w:val="1D6E67FC"/>
    <w:rsid w:val="466B0763"/>
    <w:rsid w:val="4CF78B15"/>
    <w:rsid w:val="4D6D57D8"/>
    <w:rsid w:val="508FA664"/>
    <w:rsid w:val="5D11FEC6"/>
    <w:rsid w:val="6068FED7"/>
    <w:rsid w:val="607F8B3B"/>
    <w:rsid w:val="683F26AF"/>
    <w:rsid w:val="6E1AE53F"/>
    <w:rsid w:val="76367D5A"/>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09CF7"/>
  <w15:docId w15:val="{76E1B1A9-2C7C-4725-8C26-FE75CF9D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4F20"/>
  </w:style>
  <w:style w:type="paragraph" w:styleId="berschrift1">
    <w:name w:val="heading 1"/>
    <w:basedOn w:val="Standard"/>
    <w:next w:val="Standard"/>
    <w:link w:val="berschrift1Zchn"/>
    <w:uiPriority w:val="9"/>
    <w:qFormat/>
    <w:rsid w:val="000A1347"/>
    <w:pPr>
      <w:autoSpaceDE w:val="0"/>
      <w:autoSpaceDN w:val="0"/>
      <w:adjustRightInd w:val="0"/>
      <w:spacing w:after="0" w:line="240" w:lineRule="auto"/>
      <w:textAlignment w:val="center"/>
      <w:outlineLvl w:val="0"/>
    </w:pPr>
    <w:rPr>
      <w:rFonts w:ascii="Arial" w:hAnsi="Arial" w:cs="Helvetica Now Text"/>
      <w:b/>
      <w:bCs/>
      <w:color w:val="000000"/>
      <w:sz w:val="74"/>
      <w:szCs w:val="4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15AC7"/>
    <w:pPr>
      <w:spacing w:after="0" w:line="240" w:lineRule="auto"/>
    </w:pPr>
  </w:style>
  <w:style w:type="paragraph" w:styleId="Textkrper">
    <w:name w:val="Body Text"/>
    <w:link w:val="TextkrperZchn"/>
    <w:rsid w:val="00115AC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da-DK"/>
    </w:rPr>
  </w:style>
  <w:style w:type="character" w:customStyle="1" w:styleId="TextkrperZchn">
    <w:name w:val="Textkörper Zchn"/>
    <w:basedOn w:val="Absatz-Standardschriftart"/>
    <w:link w:val="Textkrper"/>
    <w:rsid w:val="00115AC7"/>
    <w:rPr>
      <w:rFonts w:ascii="Times New Roman" w:eastAsia="Arial Unicode MS" w:hAnsi="Arial Unicode MS" w:cs="Arial Unicode MS"/>
      <w:color w:val="000000"/>
      <w:sz w:val="24"/>
      <w:szCs w:val="24"/>
      <w:u w:color="000000"/>
      <w:bdr w:val="nil"/>
      <w:lang w:eastAsia="da-DK"/>
    </w:rPr>
  </w:style>
  <w:style w:type="paragraph" w:styleId="Textkrper2">
    <w:name w:val="Body Text 2"/>
    <w:link w:val="Textkrper2Zchn"/>
    <w:rsid w:val="00115AC7"/>
    <w:pPr>
      <w:pBdr>
        <w:top w:val="nil"/>
        <w:left w:val="nil"/>
        <w:bottom w:val="nil"/>
        <w:right w:val="nil"/>
        <w:between w:val="nil"/>
        <w:bar w:val="nil"/>
      </w:pBdr>
      <w:spacing w:after="0" w:line="360" w:lineRule="auto"/>
    </w:pPr>
    <w:rPr>
      <w:rFonts w:ascii="Arial" w:eastAsia="Arial Unicode MS" w:hAnsi="Arial Unicode MS" w:cs="Arial Unicode MS"/>
      <w:color w:val="000000"/>
      <w:sz w:val="20"/>
      <w:szCs w:val="20"/>
      <w:u w:color="000000"/>
      <w:bdr w:val="nil"/>
      <w:lang w:val="en-US" w:eastAsia="da-DK"/>
    </w:rPr>
  </w:style>
  <w:style w:type="character" w:customStyle="1" w:styleId="Textkrper2Zchn">
    <w:name w:val="Textkörper 2 Zchn"/>
    <w:basedOn w:val="Absatz-Standardschriftart"/>
    <w:link w:val="Textkrper2"/>
    <w:rsid w:val="00115AC7"/>
    <w:rPr>
      <w:rFonts w:ascii="Arial" w:eastAsia="Arial Unicode MS" w:hAnsi="Arial Unicode MS" w:cs="Arial Unicode MS"/>
      <w:color w:val="000000"/>
      <w:sz w:val="20"/>
      <w:szCs w:val="20"/>
      <w:u w:color="000000"/>
      <w:bdr w:val="nil"/>
      <w:lang w:val="en-US" w:eastAsia="da-DK"/>
    </w:rPr>
  </w:style>
  <w:style w:type="paragraph" w:styleId="Kopfzeile">
    <w:name w:val="header"/>
    <w:basedOn w:val="Standard"/>
    <w:link w:val="KopfzeileZchn"/>
    <w:uiPriority w:val="99"/>
    <w:unhideWhenUsed/>
    <w:rsid w:val="00115AC7"/>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115AC7"/>
  </w:style>
  <w:style w:type="paragraph" w:styleId="Fuzeile">
    <w:name w:val="footer"/>
    <w:basedOn w:val="Standard"/>
    <w:link w:val="FuzeileZchn"/>
    <w:uiPriority w:val="99"/>
    <w:unhideWhenUsed/>
    <w:rsid w:val="00115AC7"/>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115AC7"/>
  </w:style>
  <w:style w:type="paragraph" w:styleId="Listenabsatz">
    <w:name w:val="List Paragraph"/>
    <w:basedOn w:val="Standard"/>
    <w:uiPriority w:val="34"/>
    <w:qFormat/>
    <w:rsid w:val="003877B2"/>
    <w:pPr>
      <w:ind w:left="720"/>
      <w:contextualSpacing/>
    </w:pPr>
  </w:style>
  <w:style w:type="character" w:styleId="Hyperlink">
    <w:name w:val="Hyperlink"/>
    <w:basedOn w:val="Absatz-Standardschriftart"/>
    <w:rsid w:val="002132EE"/>
    <w:rPr>
      <w:rFonts w:cs="Times New Roman"/>
      <w:color w:val="0000FF"/>
      <w:u w:val="single"/>
    </w:rPr>
  </w:style>
  <w:style w:type="character" w:styleId="Kommentarzeichen">
    <w:name w:val="annotation reference"/>
    <w:basedOn w:val="Absatz-Standardschriftart"/>
    <w:uiPriority w:val="99"/>
    <w:semiHidden/>
    <w:unhideWhenUsed/>
    <w:rsid w:val="00763FBB"/>
    <w:rPr>
      <w:sz w:val="16"/>
      <w:szCs w:val="16"/>
    </w:rPr>
  </w:style>
  <w:style w:type="paragraph" w:styleId="Kommentartext">
    <w:name w:val="annotation text"/>
    <w:basedOn w:val="Standard"/>
    <w:link w:val="KommentartextZchn"/>
    <w:uiPriority w:val="99"/>
    <w:unhideWhenUsed/>
    <w:rsid w:val="00763FBB"/>
    <w:pPr>
      <w:spacing w:line="240" w:lineRule="auto"/>
    </w:pPr>
    <w:rPr>
      <w:sz w:val="20"/>
      <w:szCs w:val="20"/>
    </w:rPr>
  </w:style>
  <w:style w:type="character" w:customStyle="1" w:styleId="KommentartextZchn">
    <w:name w:val="Kommentartext Zchn"/>
    <w:basedOn w:val="Absatz-Standardschriftart"/>
    <w:link w:val="Kommentartext"/>
    <w:uiPriority w:val="99"/>
    <w:rsid w:val="00763FBB"/>
    <w:rPr>
      <w:sz w:val="20"/>
      <w:szCs w:val="20"/>
    </w:rPr>
  </w:style>
  <w:style w:type="paragraph" w:styleId="Kommentarthema">
    <w:name w:val="annotation subject"/>
    <w:basedOn w:val="Kommentartext"/>
    <w:next w:val="Kommentartext"/>
    <w:link w:val="KommentarthemaZchn"/>
    <w:uiPriority w:val="99"/>
    <w:semiHidden/>
    <w:unhideWhenUsed/>
    <w:rsid w:val="00763FBB"/>
    <w:rPr>
      <w:b/>
      <w:bCs/>
    </w:rPr>
  </w:style>
  <w:style w:type="character" w:customStyle="1" w:styleId="KommentarthemaZchn">
    <w:name w:val="Kommentarthema Zchn"/>
    <w:basedOn w:val="KommentartextZchn"/>
    <w:link w:val="Kommentarthema"/>
    <w:uiPriority w:val="99"/>
    <w:semiHidden/>
    <w:rsid w:val="00763FBB"/>
    <w:rPr>
      <w:b/>
      <w:bCs/>
      <w:sz w:val="20"/>
      <w:szCs w:val="20"/>
    </w:rPr>
  </w:style>
  <w:style w:type="paragraph" w:styleId="Sprechblasentext">
    <w:name w:val="Balloon Text"/>
    <w:basedOn w:val="Standard"/>
    <w:link w:val="SprechblasentextZchn"/>
    <w:uiPriority w:val="99"/>
    <w:semiHidden/>
    <w:unhideWhenUsed/>
    <w:rsid w:val="00763FB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3FBB"/>
    <w:rPr>
      <w:rFonts w:ascii="Segoe UI" w:hAnsi="Segoe UI" w:cs="Segoe UI"/>
      <w:sz w:val="18"/>
      <w:szCs w:val="18"/>
    </w:rPr>
  </w:style>
  <w:style w:type="character" w:styleId="NichtaufgelsteErwhnung">
    <w:name w:val="Unresolved Mention"/>
    <w:basedOn w:val="Absatz-Standardschriftart"/>
    <w:uiPriority w:val="99"/>
    <w:semiHidden/>
    <w:unhideWhenUsed/>
    <w:rsid w:val="004C26F2"/>
    <w:rPr>
      <w:color w:val="605E5C"/>
      <w:shd w:val="clear" w:color="auto" w:fill="E1DFDD"/>
    </w:rPr>
  </w:style>
  <w:style w:type="paragraph" w:customStyle="1" w:styleId="Default">
    <w:name w:val="Default"/>
    <w:rsid w:val="00D6604B"/>
    <w:pPr>
      <w:autoSpaceDE w:val="0"/>
      <w:autoSpaceDN w:val="0"/>
      <w:adjustRightInd w:val="0"/>
      <w:spacing w:after="0" w:line="240" w:lineRule="auto"/>
    </w:pPr>
    <w:rPr>
      <w:rFonts w:ascii="Calibri" w:hAnsi="Calibri" w:cs="Calibri"/>
      <w:color w:val="000000"/>
      <w:sz w:val="24"/>
      <w:szCs w:val="24"/>
    </w:rPr>
  </w:style>
  <w:style w:type="paragraph" w:styleId="StandardWeb">
    <w:name w:val="Normal (Web)"/>
    <w:basedOn w:val="Standard"/>
    <w:uiPriority w:val="99"/>
    <w:semiHidden/>
    <w:unhideWhenUsed/>
    <w:rsid w:val="0007593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apple-converted-space">
    <w:name w:val="apple-converted-space"/>
    <w:basedOn w:val="Absatz-Standardschriftart"/>
    <w:rsid w:val="00642CF3"/>
  </w:style>
  <w:style w:type="paragraph" w:styleId="berarbeitung">
    <w:name w:val="Revision"/>
    <w:hidden/>
    <w:uiPriority w:val="99"/>
    <w:semiHidden/>
    <w:rsid w:val="00253DEF"/>
    <w:pPr>
      <w:spacing w:after="0" w:line="240" w:lineRule="auto"/>
    </w:pPr>
  </w:style>
  <w:style w:type="character" w:customStyle="1" w:styleId="berschrift1Zchn">
    <w:name w:val="Überschrift 1 Zchn"/>
    <w:basedOn w:val="Absatz-Standardschriftart"/>
    <w:link w:val="berschrift1"/>
    <w:uiPriority w:val="9"/>
    <w:rsid w:val="000A1347"/>
    <w:rPr>
      <w:rFonts w:ascii="Arial" w:hAnsi="Arial" w:cs="Helvetica Now Text"/>
      <w:b/>
      <w:bCs/>
      <w:color w:val="000000"/>
      <w:sz w:val="74"/>
      <w:szCs w:val="44"/>
      <w:lang w:val="en-US"/>
    </w:rPr>
  </w:style>
  <w:style w:type="character" w:customStyle="1" w:styleId="A0">
    <w:name w:val="A0"/>
    <w:uiPriority w:val="99"/>
    <w:rsid w:val="00D914E5"/>
    <w:rPr>
      <w:rFonts w:cs="Helvetica"/>
      <w:color w:val="211D1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832">
      <w:bodyDiv w:val="1"/>
      <w:marLeft w:val="0"/>
      <w:marRight w:val="0"/>
      <w:marTop w:val="0"/>
      <w:marBottom w:val="0"/>
      <w:divBdr>
        <w:top w:val="none" w:sz="0" w:space="0" w:color="auto"/>
        <w:left w:val="none" w:sz="0" w:space="0" w:color="auto"/>
        <w:bottom w:val="none" w:sz="0" w:space="0" w:color="auto"/>
        <w:right w:val="none" w:sz="0" w:space="0" w:color="auto"/>
      </w:divBdr>
    </w:div>
    <w:div w:id="23598406">
      <w:bodyDiv w:val="1"/>
      <w:marLeft w:val="0"/>
      <w:marRight w:val="0"/>
      <w:marTop w:val="0"/>
      <w:marBottom w:val="0"/>
      <w:divBdr>
        <w:top w:val="none" w:sz="0" w:space="0" w:color="auto"/>
        <w:left w:val="none" w:sz="0" w:space="0" w:color="auto"/>
        <w:bottom w:val="none" w:sz="0" w:space="0" w:color="auto"/>
        <w:right w:val="none" w:sz="0" w:space="0" w:color="auto"/>
      </w:divBdr>
      <w:divsChild>
        <w:div w:id="1946500996">
          <w:marLeft w:val="274"/>
          <w:marRight w:val="0"/>
          <w:marTop w:val="0"/>
          <w:marBottom w:val="0"/>
          <w:divBdr>
            <w:top w:val="none" w:sz="0" w:space="0" w:color="auto"/>
            <w:left w:val="none" w:sz="0" w:space="0" w:color="auto"/>
            <w:bottom w:val="none" w:sz="0" w:space="0" w:color="auto"/>
            <w:right w:val="none" w:sz="0" w:space="0" w:color="auto"/>
          </w:divBdr>
        </w:div>
        <w:div w:id="927617980">
          <w:marLeft w:val="274"/>
          <w:marRight w:val="0"/>
          <w:marTop w:val="0"/>
          <w:marBottom w:val="0"/>
          <w:divBdr>
            <w:top w:val="none" w:sz="0" w:space="0" w:color="auto"/>
            <w:left w:val="none" w:sz="0" w:space="0" w:color="auto"/>
            <w:bottom w:val="none" w:sz="0" w:space="0" w:color="auto"/>
            <w:right w:val="none" w:sz="0" w:space="0" w:color="auto"/>
          </w:divBdr>
        </w:div>
      </w:divsChild>
    </w:div>
    <w:div w:id="485316180">
      <w:bodyDiv w:val="1"/>
      <w:marLeft w:val="0"/>
      <w:marRight w:val="0"/>
      <w:marTop w:val="0"/>
      <w:marBottom w:val="0"/>
      <w:divBdr>
        <w:top w:val="none" w:sz="0" w:space="0" w:color="auto"/>
        <w:left w:val="none" w:sz="0" w:space="0" w:color="auto"/>
        <w:bottom w:val="none" w:sz="0" w:space="0" w:color="auto"/>
        <w:right w:val="none" w:sz="0" w:space="0" w:color="auto"/>
      </w:divBdr>
    </w:div>
    <w:div w:id="496918513">
      <w:bodyDiv w:val="1"/>
      <w:marLeft w:val="0"/>
      <w:marRight w:val="0"/>
      <w:marTop w:val="0"/>
      <w:marBottom w:val="0"/>
      <w:divBdr>
        <w:top w:val="none" w:sz="0" w:space="0" w:color="auto"/>
        <w:left w:val="none" w:sz="0" w:space="0" w:color="auto"/>
        <w:bottom w:val="none" w:sz="0" w:space="0" w:color="auto"/>
        <w:right w:val="none" w:sz="0" w:space="0" w:color="auto"/>
      </w:divBdr>
      <w:divsChild>
        <w:div w:id="732698183">
          <w:marLeft w:val="0"/>
          <w:marRight w:val="0"/>
          <w:marTop w:val="0"/>
          <w:marBottom w:val="0"/>
          <w:divBdr>
            <w:top w:val="none" w:sz="0" w:space="0" w:color="auto"/>
            <w:left w:val="none" w:sz="0" w:space="0" w:color="auto"/>
            <w:bottom w:val="none" w:sz="0" w:space="0" w:color="auto"/>
            <w:right w:val="none" w:sz="0" w:space="0" w:color="auto"/>
          </w:divBdr>
          <w:divsChild>
            <w:div w:id="1673794419">
              <w:marLeft w:val="0"/>
              <w:marRight w:val="0"/>
              <w:marTop w:val="0"/>
              <w:marBottom w:val="0"/>
              <w:divBdr>
                <w:top w:val="none" w:sz="0" w:space="0" w:color="auto"/>
                <w:left w:val="none" w:sz="0" w:space="0" w:color="auto"/>
                <w:bottom w:val="none" w:sz="0" w:space="0" w:color="auto"/>
                <w:right w:val="none" w:sz="0" w:space="0" w:color="auto"/>
              </w:divBdr>
              <w:divsChild>
                <w:div w:id="245190611">
                  <w:marLeft w:val="0"/>
                  <w:marRight w:val="0"/>
                  <w:marTop w:val="0"/>
                  <w:marBottom w:val="0"/>
                  <w:divBdr>
                    <w:top w:val="none" w:sz="0" w:space="0" w:color="auto"/>
                    <w:left w:val="none" w:sz="0" w:space="0" w:color="auto"/>
                    <w:bottom w:val="none" w:sz="0" w:space="0" w:color="auto"/>
                    <w:right w:val="none" w:sz="0" w:space="0" w:color="auto"/>
                  </w:divBdr>
                  <w:divsChild>
                    <w:div w:id="2322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035148">
      <w:bodyDiv w:val="1"/>
      <w:marLeft w:val="0"/>
      <w:marRight w:val="0"/>
      <w:marTop w:val="0"/>
      <w:marBottom w:val="0"/>
      <w:divBdr>
        <w:top w:val="none" w:sz="0" w:space="0" w:color="auto"/>
        <w:left w:val="none" w:sz="0" w:space="0" w:color="auto"/>
        <w:bottom w:val="none" w:sz="0" w:space="0" w:color="auto"/>
        <w:right w:val="none" w:sz="0" w:space="0" w:color="auto"/>
      </w:divBdr>
    </w:div>
    <w:div w:id="681394240">
      <w:bodyDiv w:val="1"/>
      <w:marLeft w:val="0"/>
      <w:marRight w:val="0"/>
      <w:marTop w:val="0"/>
      <w:marBottom w:val="0"/>
      <w:divBdr>
        <w:top w:val="none" w:sz="0" w:space="0" w:color="auto"/>
        <w:left w:val="none" w:sz="0" w:space="0" w:color="auto"/>
        <w:bottom w:val="none" w:sz="0" w:space="0" w:color="auto"/>
        <w:right w:val="none" w:sz="0" w:space="0" w:color="auto"/>
      </w:divBdr>
    </w:div>
    <w:div w:id="741684963">
      <w:bodyDiv w:val="1"/>
      <w:marLeft w:val="0"/>
      <w:marRight w:val="0"/>
      <w:marTop w:val="0"/>
      <w:marBottom w:val="0"/>
      <w:divBdr>
        <w:top w:val="none" w:sz="0" w:space="0" w:color="auto"/>
        <w:left w:val="none" w:sz="0" w:space="0" w:color="auto"/>
        <w:bottom w:val="none" w:sz="0" w:space="0" w:color="auto"/>
        <w:right w:val="none" w:sz="0" w:space="0" w:color="auto"/>
      </w:divBdr>
      <w:divsChild>
        <w:div w:id="1611426835">
          <w:marLeft w:val="360"/>
          <w:marRight w:val="0"/>
          <w:marTop w:val="200"/>
          <w:marBottom w:val="0"/>
          <w:divBdr>
            <w:top w:val="none" w:sz="0" w:space="0" w:color="auto"/>
            <w:left w:val="none" w:sz="0" w:space="0" w:color="auto"/>
            <w:bottom w:val="none" w:sz="0" w:space="0" w:color="auto"/>
            <w:right w:val="none" w:sz="0" w:space="0" w:color="auto"/>
          </w:divBdr>
        </w:div>
      </w:divsChild>
    </w:div>
    <w:div w:id="788285697">
      <w:bodyDiv w:val="1"/>
      <w:marLeft w:val="0"/>
      <w:marRight w:val="0"/>
      <w:marTop w:val="0"/>
      <w:marBottom w:val="0"/>
      <w:divBdr>
        <w:top w:val="none" w:sz="0" w:space="0" w:color="auto"/>
        <w:left w:val="none" w:sz="0" w:space="0" w:color="auto"/>
        <w:bottom w:val="none" w:sz="0" w:space="0" w:color="auto"/>
        <w:right w:val="none" w:sz="0" w:space="0" w:color="auto"/>
      </w:divBdr>
    </w:div>
    <w:div w:id="894123705">
      <w:bodyDiv w:val="1"/>
      <w:marLeft w:val="0"/>
      <w:marRight w:val="0"/>
      <w:marTop w:val="0"/>
      <w:marBottom w:val="0"/>
      <w:divBdr>
        <w:top w:val="none" w:sz="0" w:space="0" w:color="auto"/>
        <w:left w:val="none" w:sz="0" w:space="0" w:color="auto"/>
        <w:bottom w:val="none" w:sz="0" w:space="0" w:color="auto"/>
        <w:right w:val="none" w:sz="0" w:space="0" w:color="auto"/>
      </w:divBdr>
    </w:div>
    <w:div w:id="1006178973">
      <w:bodyDiv w:val="1"/>
      <w:marLeft w:val="0"/>
      <w:marRight w:val="0"/>
      <w:marTop w:val="0"/>
      <w:marBottom w:val="0"/>
      <w:divBdr>
        <w:top w:val="none" w:sz="0" w:space="0" w:color="auto"/>
        <w:left w:val="none" w:sz="0" w:space="0" w:color="auto"/>
        <w:bottom w:val="none" w:sz="0" w:space="0" w:color="auto"/>
        <w:right w:val="none" w:sz="0" w:space="0" w:color="auto"/>
      </w:divBdr>
    </w:div>
    <w:div w:id="1052533665">
      <w:bodyDiv w:val="1"/>
      <w:marLeft w:val="0"/>
      <w:marRight w:val="0"/>
      <w:marTop w:val="0"/>
      <w:marBottom w:val="0"/>
      <w:divBdr>
        <w:top w:val="none" w:sz="0" w:space="0" w:color="auto"/>
        <w:left w:val="none" w:sz="0" w:space="0" w:color="auto"/>
        <w:bottom w:val="none" w:sz="0" w:space="0" w:color="auto"/>
        <w:right w:val="none" w:sz="0" w:space="0" w:color="auto"/>
      </w:divBdr>
    </w:div>
    <w:div w:id="1082096582">
      <w:bodyDiv w:val="1"/>
      <w:marLeft w:val="0"/>
      <w:marRight w:val="0"/>
      <w:marTop w:val="0"/>
      <w:marBottom w:val="0"/>
      <w:divBdr>
        <w:top w:val="none" w:sz="0" w:space="0" w:color="auto"/>
        <w:left w:val="none" w:sz="0" w:space="0" w:color="auto"/>
        <w:bottom w:val="none" w:sz="0" w:space="0" w:color="auto"/>
        <w:right w:val="none" w:sz="0" w:space="0" w:color="auto"/>
      </w:divBdr>
      <w:divsChild>
        <w:div w:id="1212418664">
          <w:marLeft w:val="360"/>
          <w:marRight w:val="0"/>
          <w:marTop w:val="200"/>
          <w:marBottom w:val="0"/>
          <w:divBdr>
            <w:top w:val="none" w:sz="0" w:space="0" w:color="auto"/>
            <w:left w:val="none" w:sz="0" w:space="0" w:color="auto"/>
            <w:bottom w:val="none" w:sz="0" w:space="0" w:color="auto"/>
            <w:right w:val="none" w:sz="0" w:space="0" w:color="auto"/>
          </w:divBdr>
        </w:div>
      </w:divsChild>
    </w:div>
    <w:div w:id="1234898212">
      <w:bodyDiv w:val="1"/>
      <w:marLeft w:val="0"/>
      <w:marRight w:val="0"/>
      <w:marTop w:val="0"/>
      <w:marBottom w:val="0"/>
      <w:divBdr>
        <w:top w:val="none" w:sz="0" w:space="0" w:color="auto"/>
        <w:left w:val="none" w:sz="0" w:space="0" w:color="auto"/>
        <w:bottom w:val="none" w:sz="0" w:space="0" w:color="auto"/>
        <w:right w:val="none" w:sz="0" w:space="0" w:color="auto"/>
      </w:divBdr>
    </w:div>
    <w:div w:id="1281499766">
      <w:bodyDiv w:val="1"/>
      <w:marLeft w:val="0"/>
      <w:marRight w:val="0"/>
      <w:marTop w:val="0"/>
      <w:marBottom w:val="0"/>
      <w:divBdr>
        <w:top w:val="none" w:sz="0" w:space="0" w:color="auto"/>
        <w:left w:val="none" w:sz="0" w:space="0" w:color="auto"/>
        <w:bottom w:val="none" w:sz="0" w:space="0" w:color="auto"/>
        <w:right w:val="none" w:sz="0" w:space="0" w:color="auto"/>
      </w:divBdr>
    </w:div>
    <w:div w:id="1433041951">
      <w:bodyDiv w:val="1"/>
      <w:marLeft w:val="0"/>
      <w:marRight w:val="0"/>
      <w:marTop w:val="0"/>
      <w:marBottom w:val="0"/>
      <w:divBdr>
        <w:top w:val="none" w:sz="0" w:space="0" w:color="auto"/>
        <w:left w:val="none" w:sz="0" w:space="0" w:color="auto"/>
        <w:bottom w:val="none" w:sz="0" w:space="0" w:color="auto"/>
        <w:right w:val="none" w:sz="0" w:space="0" w:color="auto"/>
      </w:divBdr>
    </w:div>
    <w:div w:id="1519546042">
      <w:bodyDiv w:val="1"/>
      <w:marLeft w:val="0"/>
      <w:marRight w:val="0"/>
      <w:marTop w:val="0"/>
      <w:marBottom w:val="0"/>
      <w:divBdr>
        <w:top w:val="none" w:sz="0" w:space="0" w:color="auto"/>
        <w:left w:val="none" w:sz="0" w:space="0" w:color="auto"/>
        <w:bottom w:val="none" w:sz="0" w:space="0" w:color="auto"/>
        <w:right w:val="none" w:sz="0" w:space="0" w:color="auto"/>
      </w:divBdr>
    </w:div>
    <w:div w:id="1545024051">
      <w:bodyDiv w:val="1"/>
      <w:marLeft w:val="0"/>
      <w:marRight w:val="0"/>
      <w:marTop w:val="0"/>
      <w:marBottom w:val="0"/>
      <w:divBdr>
        <w:top w:val="none" w:sz="0" w:space="0" w:color="auto"/>
        <w:left w:val="none" w:sz="0" w:space="0" w:color="auto"/>
        <w:bottom w:val="none" w:sz="0" w:space="0" w:color="auto"/>
        <w:right w:val="none" w:sz="0" w:space="0" w:color="auto"/>
      </w:divBdr>
    </w:div>
    <w:div w:id="1577132842">
      <w:bodyDiv w:val="1"/>
      <w:marLeft w:val="0"/>
      <w:marRight w:val="0"/>
      <w:marTop w:val="0"/>
      <w:marBottom w:val="0"/>
      <w:divBdr>
        <w:top w:val="none" w:sz="0" w:space="0" w:color="auto"/>
        <w:left w:val="none" w:sz="0" w:space="0" w:color="auto"/>
        <w:bottom w:val="none" w:sz="0" w:space="0" w:color="auto"/>
        <w:right w:val="none" w:sz="0" w:space="0" w:color="auto"/>
      </w:divBdr>
    </w:div>
    <w:div w:id="1825774514">
      <w:bodyDiv w:val="1"/>
      <w:marLeft w:val="0"/>
      <w:marRight w:val="0"/>
      <w:marTop w:val="0"/>
      <w:marBottom w:val="0"/>
      <w:divBdr>
        <w:top w:val="none" w:sz="0" w:space="0" w:color="auto"/>
        <w:left w:val="none" w:sz="0" w:space="0" w:color="auto"/>
        <w:bottom w:val="none" w:sz="0" w:space="0" w:color="auto"/>
        <w:right w:val="none" w:sz="0" w:space="0" w:color="auto"/>
      </w:divBdr>
    </w:div>
    <w:div w:id="2093971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andra.schotten@swisspear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hyperlink" Target="https://www.swisspearl.com/de-de/produkte/befestigungen/geschlossene-ecke-90-grad"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7A0FF1E5C7404CB18780F3D8EB1F1E" ma:contentTypeVersion="27" ma:contentTypeDescription="Ein neues Dokument erstellen." ma:contentTypeScope="" ma:versionID="c24570f62409d2b01a5f6c6633884caa">
  <xsd:schema xmlns:xsd="http://www.w3.org/2001/XMLSchema" xmlns:xs="http://www.w3.org/2001/XMLSchema" xmlns:p="http://schemas.microsoft.com/office/2006/metadata/properties" xmlns:ns2="840aa5e1-8031-4618-8cf8-7e0791c9dbbe" xmlns:ns3="ac96e53e-613e-4e89-a8a2-a6360ac61860" targetNamespace="http://schemas.microsoft.com/office/2006/metadata/properties" ma:root="true" ma:fieldsID="3f2e9609aa0a6137d185f50a80b10daf" ns2:_="" ns3:_="">
    <xsd:import namespace="840aa5e1-8031-4618-8cf8-7e0791c9dbbe"/>
    <xsd:import namespace="ac96e53e-613e-4e89-a8a2-a6360ac618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aa5e1-8031-4618-8cf8-7e0791c9d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63b5c81e-8ddb-4d57-800e-3034c640e7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96e53e-613e-4e89-a8a2-a6360ac618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a51d0a6-43dc-4452-949d-1c035a7be754}" ma:internalName="TaxCatchAll" ma:showField="CatchAllData" ma:web="ac96e53e-613e-4e89-a8a2-a6360ac618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D5C12-7B44-4550-A406-C8A90BE58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aa5e1-8031-4618-8cf8-7e0791c9dbbe"/>
    <ds:schemaRef ds:uri="ac96e53e-613e-4e89-a8a2-a6360ac61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75806C-5723-4B27-AC92-2161900E7737}">
  <ds:schemaRefs>
    <ds:schemaRef ds:uri="http://schemas.microsoft.com/sharepoint/v3/contenttype/forms"/>
  </ds:schemaRefs>
</ds:datastoreItem>
</file>

<file path=customXml/itemProps3.xml><?xml version="1.0" encoding="utf-8"?>
<ds:datastoreItem xmlns:ds="http://schemas.openxmlformats.org/officeDocument/2006/customXml" ds:itemID="{E2A730BE-2EDE-4366-9F69-2525C131B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4543</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Mogensen</dc:creator>
  <cp:keywords/>
  <dc:description/>
  <cp:lastModifiedBy>Frauke Gast</cp:lastModifiedBy>
  <cp:revision>2</cp:revision>
  <cp:lastPrinted>2025-11-27T18:40:00Z</cp:lastPrinted>
  <dcterms:created xsi:type="dcterms:W3CDTF">2026-01-13T09:01:00Z</dcterms:created>
  <dcterms:modified xsi:type="dcterms:W3CDTF">2026-01-13T09:01:00Z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0x0101000E7A0FF1E5C7404CB18780F3D8EB1F1E</vt:lpwstr>
  </property>
  <property fmtid="{D5CDD505-2E9C-101B-9397-08002B2CF9AE}" pid="3" name="MediaServiceImageTags">
    <vt:lpwstr/>
  </property>
</Properties>
</file>